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51D" w:rsidRPr="00153470" w:rsidRDefault="008B6687" w:rsidP="00892FF7">
      <w:pPr>
        <w:jc w:val="center"/>
        <w:rPr>
          <w:sz w:val="28"/>
          <w:szCs w:val="28"/>
        </w:rPr>
      </w:pPr>
      <w:r>
        <w:rPr>
          <w:rFonts w:hint="eastAsia"/>
          <w:sz w:val="28"/>
          <w:szCs w:val="28"/>
        </w:rPr>
        <w:t>森林・林業・木材産業づくり</w:t>
      </w:r>
      <w:r w:rsidR="00892FF7" w:rsidRPr="00153470">
        <w:rPr>
          <w:rFonts w:hint="eastAsia"/>
          <w:sz w:val="28"/>
          <w:szCs w:val="28"/>
        </w:rPr>
        <w:t>事業実施要領</w:t>
      </w:r>
    </w:p>
    <w:p w:rsidR="00892FF7" w:rsidRDefault="00892FF7"/>
    <w:p w:rsidR="00892FF7" w:rsidRDefault="00B3778A" w:rsidP="00892FF7">
      <w:pPr>
        <w:jc w:val="right"/>
      </w:pPr>
      <w:r>
        <w:rPr>
          <w:rFonts w:hint="eastAsia"/>
        </w:rPr>
        <w:t>（平成２５年６月２日　津産森</w:t>
      </w:r>
      <w:r w:rsidR="00AD73E1">
        <w:rPr>
          <w:rFonts w:hint="eastAsia"/>
        </w:rPr>
        <w:t>第４４３</w:t>
      </w:r>
      <w:r w:rsidR="00892FF7">
        <w:rPr>
          <w:rFonts w:hint="eastAsia"/>
        </w:rPr>
        <w:t>号）</w:t>
      </w:r>
    </w:p>
    <w:p w:rsidR="00892FF7" w:rsidRDefault="00B336DB">
      <w:r>
        <w:rPr>
          <w:rFonts w:hint="eastAsia"/>
        </w:rPr>
        <w:t xml:space="preserve">　（趣旨）</w:t>
      </w:r>
    </w:p>
    <w:p w:rsidR="00186795" w:rsidRDefault="000541BD" w:rsidP="00947DA8">
      <w:pPr>
        <w:ind w:left="283" w:hangingChars="135" w:hanging="283"/>
      </w:pPr>
      <w:r>
        <w:rPr>
          <w:rFonts w:hint="eastAsia"/>
        </w:rPr>
        <w:t>第１</w:t>
      </w:r>
      <w:r w:rsidR="00B336DB">
        <w:rPr>
          <w:rFonts w:hint="eastAsia"/>
        </w:rPr>
        <w:t>条</w:t>
      </w:r>
      <w:r w:rsidR="00186795">
        <w:rPr>
          <w:rFonts w:hint="eastAsia"/>
        </w:rPr>
        <w:t xml:space="preserve">　本市は、西日本有数の木材集積・加工地であるが、近年、地域</w:t>
      </w:r>
      <w:r w:rsidR="00855834">
        <w:rPr>
          <w:rFonts w:hint="eastAsia"/>
        </w:rPr>
        <w:t>-</w:t>
      </w:r>
      <w:r w:rsidR="00186795">
        <w:rPr>
          <w:rFonts w:hint="eastAsia"/>
        </w:rPr>
        <w:t>材を利用した住宅着工数の低迷等に伴い、製材品出荷量は減少傾向にある。</w:t>
      </w:r>
    </w:p>
    <w:p w:rsidR="00186795" w:rsidRDefault="00186795" w:rsidP="00947DA8">
      <w:pPr>
        <w:ind w:leftChars="-64" w:left="286" w:hangingChars="200" w:hanging="420"/>
      </w:pPr>
      <w:r>
        <w:rPr>
          <w:rFonts w:hint="eastAsia"/>
        </w:rPr>
        <w:t xml:space="preserve">　　　一方、地域内のヒノキ等人工林資源は、年々充実してきていることから、地域材の需要を拡大し、適正な森林整備を推進するため、消費者が求める品質・性能に優れた製材品の安定供給を図り、県内外の需要を</w:t>
      </w:r>
      <w:r w:rsidR="008B6687">
        <w:rPr>
          <w:rFonts w:hint="eastAsia"/>
        </w:rPr>
        <w:t>喚起するとともに、木材産業づくりを</w:t>
      </w:r>
      <w:r>
        <w:rPr>
          <w:rFonts w:hint="eastAsia"/>
        </w:rPr>
        <w:t>推進する。</w:t>
      </w:r>
    </w:p>
    <w:p w:rsidR="00186795" w:rsidRDefault="00186795" w:rsidP="00947DA8">
      <w:pPr>
        <w:ind w:leftChars="-64" w:left="286" w:hangingChars="200" w:hanging="420"/>
      </w:pPr>
      <w:r>
        <w:rPr>
          <w:rFonts w:hint="eastAsia"/>
        </w:rPr>
        <w:t xml:space="preserve">　　　なお、本事業の実施に当たっては、津山市補助金等交付規則（</w:t>
      </w:r>
      <w:r w:rsidR="00F515E6">
        <w:rPr>
          <w:rFonts w:hint="eastAsia"/>
        </w:rPr>
        <w:t>昭和</w:t>
      </w:r>
      <w:r w:rsidR="00F515E6">
        <w:rPr>
          <w:rFonts w:hint="eastAsia"/>
        </w:rPr>
        <w:t>42</w:t>
      </w:r>
      <w:r w:rsidR="00F515E6">
        <w:rPr>
          <w:rFonts w:hint="eastAsia"/>
        </w:rPr>
        <w:t>年津山市規則第</w:t>
      </w:r>
      <w:r w:rsidR="00F515E6">
        <w:rPr>
          <w:rFonts w:hint="eastAsia"/>
        </w:rPr>
        <w:t>13</w:t>
      </w:r>
      <w:r w:rsidR="00F515E6">
        <w:rPr>
          <w:rFonts w:hint="eastAsia"/>
        </w:rPr>
        <w:t>号。以下「規則」という。）によるほか、この要領によるものとする。</w:t>
      </w:r>
    </w:p>
    <w:p w:rsidR="00F515E6" w:rsidRDefault="00855834" w:rsidP="00855834">
      <w:r>
        <w:rPr>
          <w:rFonts w:hint="eastAsia"/>
        </w:rPr>
        <w:t>（事業種目）</w:t>
      </w:r>
    </w:p>
    <w:p w:rsidR="00064FD4" w:rsidRDefault="00855834" w:rsidP="00594AF2">
      <w:pPr>
        <w:ind w:left="283" w:hangingChars="135" w:hanging="283"/>
      </w:pPr>
      <w:r>
        <w:rPr>
          <w:rFonts w:hint="eastAsia"/>
        </w:rPr>
        <w:t>第２</w:t>
      </w:r>
      <w:r w:rsidR="00947DA8">
        <w:rPr>
          <w:rFonts w:hint="eastAsia"/>
        </w:rPr>
        <w:t>条</w:t>
      </w:r>
      <w:r>
        <w:rPr>
          <w:rFonts w:hint="eastAsia"/>
        </w:rPr>
        <w:t xml:space="preserve">　</w:t>
      </w:r>
      <w:r w:rsidR="00594AF2">
        <w:rPr>
          <w:rFonts w:hint="eastAsia"/>
        </w:rPr>
        <w:t>事業種目は、ＪＡＳ認定取得事業とし、</w:t>
      </w:r>
      <w:r w:rsidR="0076718C">
        <w:rPr>
          <w:rFonts w:hint="eastAsia"/>
        </w:rPr>
        <w:t>寸法や強度性能等の品質が確保された地域材の安定供給を図るため、ＪＡＳ制度の普及や認定手続きに係る経費を助成する。</w:t>
      </w:r>
    </w:p>
    <w:p w:rsidR="00064FD4" w:rsidRDefault="00855834" w:rsidP="00064FD4">
      <w:pPr>
        <w:ind w:left="840" w:hangingChars="400" w:hanging="840"/>
      </w:pPr>
      <w:r>
        <w:rPr>
          <w:rFonts w:hint="eastAsia"/>
        </w:rPr>
        <w:t>（交付対象者）</w:t>
      </w:r>
    </w:p>
    <w:p w:rsidR="00064FD4" w:rsidRDefault="00855834" w:rsidP="00C6363A">
      <w:pPr>
        <w:ind w:leftChars="34" w:left="285" w:hangingChars="102" w:hanging="214"/>
      </w:pPr>
      <w:r>
        <w:rPr>
          <w:rFonts w:hint="eastAsia"/>
        </w:rPr>
        <w:t>第３</w:t>
      </w:r>
      <w:r w:rsidR="00947DA8">
        <w:rPr>
          <w:rFonts w:hint="eastAsia"/>
        </w:rPr>
        <w:t>条</w:t>
      </w:r>
      <w:r w:rsidR="00064FD4">
        <w:rPr>
          <w:rFonts w:hint="eastAsia"/>
        </w:rPr>
        <w:t xml:space="preserve">　</w:t>
      </w:r>
      <w:r w:rsidR="00947DA8">
        <w:rPr>
          <w:rFonts w:hint="eastAsia"/>
        </w:rPr>
        <w:t>交付対象者</w:t>
      </w:r>
      <w:r w:rsidR="00064FD4">
        <w:rPr>
          <w:rFonts w:hint="eastAsia"/>
        </w:rPr>
        <w:t>は、</w:t>
      </w:r>
      <w:r w:rsidR="00D86389">
        <w:rPr>
          <w:rFonts w:hint="eastAsia"/>
        </w:rPr>
        <w:t>社団法人岡山県木材組合連合会</w:t>
      </w:r>
      <w:r w:rsidR="007C6309">
        <w:rPr>
          <w:rFonts w:hint="eastAsia"/>
        </w:rPr>
        <w:t>（以下「県木連」という。）</w:t>
      </w:r>
      <w:r w:rsidR="00C6363A">
        <w:rPr>
          <w:rFonts w:hint="eastAsia"/>
        </w:rPr>
        <w:t>より</w:t>
      </w:r>
      <w:r w:rsidR="00D86389">
        <w:rPr>
          <w:rFonts w:hint="eastAsia"/>
        </w:rPr>
        <w:t>県産材性能表示促進事業</w:t>
      </w:r>
      <w:r w:rsidR="007C6309">
        <w:rPr>
          <w:rFonts w:hint="eastAsia"/>
        </w:rPr>
        <w:t>（以下「県産材促進事業」という。）</w:t>
      </w:r>
      <w:r w:rsidR="00D86389">
        <w:rPr>
          <w:rFonts w:hint="eastAsia"/>
        </w:rPr>
        <w:t>に係る補助金を交付</w:t>
      </w:r>
      <w:r w:rsidR="003405AE">
        <w:rPr>
          <w:rFonts w:hint="eastAsia"/>
        </w:rPr>
        <w:t>された</w:t>
      </w:r>
      <w:r w:rsidR="00D86389">
        <w:rPr>
          <w:rFonts w:hint="eastAsia"/>
        </w:rPr>
        <w:t>津山市内の</w:t>
      </w:r>
      <w:r w:rsidR="00436E80">
        <w:rPr>
          <w:rFonts w:hint="eastAsia"/>
        </w:rPr>
        <w:t>岡山県木材業者、製材業者及び木材チップ業者登録条例（昭和３２年岡山県条例第２１号）第３条の登録を受けている</w:t>
      </w:r>
      <w:r w:rsidR="00D86389">
        <w:rPr>
          <w:rFonts w:hint="eastAsia"/>
        </w:rPr>
        <w:t>製材業者</w:t>
      </w:r>
    </w:p>
    <w:p w:rsidR="00614A54" w:rsidRPr="00855834" w:rsidRDefault="00855834" w:rsidP="00064FD4">
      <w:pPr>
        <w:ind w:left="840" w:hangingChars="400" w:hanging="840"/>
      </w:pPr>
      <w:r>
        <w:rPr>
          <w:rFonts w:hint="eastAsia"/>
        </w:rPr>
        <w:t>（補助対象経費）</w:t>
      </w:r>
    </w:p>
    <w:p w:rsidR="00614A54" w:rsidRDefault="00855834" w:rsidP="00064FD4">
      <w:pPr>
        <w:ind w:left="840" w:hangingChars="400" w:hanging="840"/>
      </w:pPr>
      <w:r>
        <w:rPr>
          <w:rFonts w:hint="eastAsia"/>
        </w:rPr>
        <w:t>第４</w:t>
      </w:r>
      <w:r w:rsidR="00947DA8">
        <w:rPr>
          <w:rFonts w:hint="eastAsia"/>
        </w:rPr>
        <w:t>条</w:t>
      </w:r>
      <w:r w:rsidR="00614A54">
        <w:rPr>
          <w:rFonts w:hint="eastAsia"/>
        </w:rPr>
        <w:t xml:space="preserve">　補助対象経費は、別表</w:t>
      </w:r>
      <w:r w:rsidR="00D86389">
        <w:rPr>
          <w:rFonts w:hint="eastAsia"/>
        </w:rPr>
        <w:t>１</w:t>
      </w:r>
      <w:r w:rsidR="00614A54">
        <w:rPr>
          <w:rFonts w:hint="eastAsia"/>
        </w:rPr>
        <w:t>のとおりとする。</w:t>
      </w:r>
    </w:p>
    <w:p w:rsidR="00614A54" w:rsidRPr="00855834" w:rsidRDefault="00855834" w:rsidP="00064FD4">
      <w:pPr>
        <w:ind w:left="840" w:hangingChars="400" w:hanging="840"/>
      </w:pPr>
      <w:r>
        <w:rPr>
          <w:rFonts w:hint="eastAsia"/>
        </w:rPr>
        <w:t>（補助率）</w:t>
      </w:r>
    </w:p>
    <w:p w:rsidR="00614A54" w:rsidRDefault="00855834" w:rsidP="00064FD4">
      <w:pPr>
        <w:ind w:left="840" w:hangingChars="400" w:hanging="840"/>
      </w:pPr>
      <w:r>
        <w:rPr>
          <w:rFonts w:hint="eastAsia"/>
        </w:rPr>
        <w:t>第５</w:t>
      </w:r>
      <w:r w:rsidR="00947DA8">
        <w:rPr>
          <w:rFonts w:hint="eastAsia"/>
        </w:rPr>
        <w:t>条</w:t>
      </w:r>
      <w:r w:rsidR="00614A54">
        <w:rPr>
          <w:rFonts w:hint="eastAsia"/>
        </w:rPr>
        <w:t xml:space="preserve">　補助率</w:t>
      </w:r>
      <w:r w:rsidR="00B336DB">
        <w:rPr>
          <w:rFonts w:hint="eastAsia"/>
        </w:rPr>
        <w:t>及び補助金は</w:t>
      </w:r>
      <w:r w:rsidR="00783F00">
        <w:rPr>
          <w:rFonts w:hint="eastAsia"/>
        </w:rPr>
        <w:t>、</w:t>
      </w:r>
      <w:r w:rsidR="00B336DB">
        <w:rPr>
          <w:rFonts w:hint="eastAsia"/>
        </w:rPr>
        <w:t>別表２</w:t>
      </w:r>
      <w:r w:rsidR="0076718C">
        <w:rPr>
          <w:rFonts w:hint="eastAsia"/>
        </w:rPr>
        <w:t>のとおりとする。</w:t>
      </w:r>
    </w:p>
    <w:p w:rsidR="00614A54" w:rsidRPr="00855834" w:rsidRDefault="00855834" w:rsidP="00064FD4">
      <w:pPr>
        <w:ind w:left="840" w:hangingChars="400" w:hanging="840"/>
      </w:pPr>
      <w:r>
        <w:rPr>
          <w:rFonts w:hint="eastAsia"/>
        </w:rPr>
        <w:t>（補助金の交付申請）</w:t>
      </w:r>
    </w:p>
    <w:p w:rsidR="00C442CA" w:rsidRDefault="00C442CA" w:rsidP="00947DA8">
      <w:pPr>
        <w:ind w:left="210" w:hangingChars="100" w:hanging="210"/>
        <w:jc w:val="left"/>
      </w:pPr>
      <w:r>
        <w:rPr>
          <w:rFonts w:hint="eastAsia"/>
        </w:rPr>
        <w:t>第</w:t>
      </w:r>
      <w:r w:rsidR="000541BD">
        <w:rPr>
          <w:rFonts w:hint="eastAsia"/>
        </w:rPr>
        <w:t>６条</w:t>
      </w:r>
      <w:r w:rsidR="00855834">
        <w:rPr>
          <w:rFonts w:hint="eastAsia"/>
        </w:rPr>
        <w:t xml:space="preserve">　</w:t>
      </w:r>
      <w:r w:rsidR="00947DA8">
        <w:rPr>
          <w:rFonts w:hint="eastAsia"/>
        </w:rPr>
        <w:t>交付対象者</w:t>
      </w:r>
      <w:r>
        <w:rPr>
          <w:rFonts w:hint="eastAsia"/>
        </w:rPr>
        <w:t>は、</w:t>
      </w:r>
      <w:r w:rsidR="000A5099">
        <w:rPr>
          <w:rFonts w:hint="eastAsia"/>
        </w:rPr>
        <w:t>規則第３条の規定に基づく</w:t>
      </w:r>
      <w:r w:rsidR="0066457E">
        <w:rPr>
          <w:rFonts w:hint="eastAsia"/>
        </w:rPr>
        <w:t>森林・林業・木材産業づくり</w:t>
      </w:r>
      <w:r w:rsidR="00E759E7">
        <w:rPr>
          <w:rFonts w:hint="eastAsia"/>
        </w:rPr>
        <w:t>事業</w:t>
      </w:r>
      <w:r w:rsidR="000A5099">
        <w:rPr>
          <w:rFonts w:hint="eastAsia"/>
        </w:rPr>
        <w:t>補助金交付申請書</w:t>
      </w:r>
      <w:r w:rsidR="00E759E7">
        <w:rPr>
          <w:rFonts w:hint="eastAsia"/>
        </w:rPr>
        <w:t>（以下「申請書」という。）</w:t>
      </w:r>
      <w:r w:rsidR="00252654">
        <w:rPr>
          <w:rFonts w:hint="eastAsia"/>
        </w:rPr>
        <w:t>（</w:t>
      </w:r>
      <w:r w:rsidR="008D5834">
        <w:rPr>
          <w:rFonts w:hint="eastAsia"/>
        </w:rPr>
        <w:t>様式</w:t>
      </w:r>
      <w:r w:rsidR="00777EDC">
        <w:rPr>
          <w:rFonts w:hint="eastAsia"/>
        </w:rPr>
        <w:t>第１</w:t>
      </w:r>
      <w:r w:rsidR="00B336DB">
        <w:rPr>
          <w:rFonts w:hint="eastAsia"/>
        </w:rPr>
        <w:t>号</w:t>
      </w:r>
      <w:r w:rsidR="002644A4">
        <w:rPr>
          <w:rFonts w:hint="eastAsia"/>
        </w:rPr>
        <w:t>）を</w:t>
      </w:r>
      <w:r w:rsidR="000A5099">
        <w:rPr>
          <w:rFonts w:hint="eastAsia"/>
        </w:rPr>
        <w:t>作成し、</w:t>
      </w:r>
      <w:r>
        <w:rPr>
          <w:rFonts w:hint="eastAsia"/>
        </w:rPr>
        <w:t>市長</w:t>
      </w:r>
      <w:r w:rsidR="00B336DB">
        <w:rPr>
          <w:rFonts w:hint="eastAsia"/>
        </w:rPr>
        <w:t>に提出しなければならない。</w:t>
      </w:r>
    </w:p>
    <w:p w:rsidR="00947DA8" w:rsidRDefault="00947DA8" w:rsidP="00947DA8">
      <w:pPr>
        <w:ind w:left="840" w:hangingChars="400" w:hanging="840"/>
        <w:jc w:val="left"/>
      </w:pPr>
      <w:r>
        <w:rPr>
          <w:rFonts w:hint="eastAsia"/>
        </w:rPr>
        <w:t xml:space="preserve">　２　申請書には次に掲げる書類を添付する。</w:t>
      </w:r>
    </w:p>
    <w:p w:rsidR="00947DA8" w:rsidRDefault="00947DA8" w:rsidP="00947DA8">
      <w:pPr>
        <w:ind w:left="840" w:hangingChars="400" w:hanging="840"/>
        <w:jc w:val="left"/>
      </w:pPr>
      <w:r>
        <w:rPr>
          <w:rFonts w:hint="eastAsia"/>
        </w:rPr>
        <w:t xml:space="preserve">　（</w:t>
      </w:r>
      <w:r>
        <w:rPr>
          <w:rFonts w:hint="eastAsia"/>
        </w:rPr>
        <w:t>1</w:t>
      </w:r>
      <w:r>
        <w:rPr>
          <w:rFonts w:hint="eastAsia"/>
        </w:rPr>
        <w:t>）市税等の完納証明書</w:t>
      </w:r>
    </w:p>
    <w:p w:rsidR="000541BD" w:rsidRDefault="000541BD" w:rsidP="00947DA8">
      <w:pPr>
        <w:ind w:left="840" w:hangingChars="400" w:hanging="840"/>
        <w:jc w:val="left"/>
      </w:pPr>
      <w:r>
        <w:rPr>
          <w:rFonts w:hint="eastAsia"/>
        </w:rPr>
        <w:t xml:space="preserve">　（</w:t>
      </w:r>
      <w:r>
        <w:rPr>
          <w:rFonts w:hint="eastAsia"/>
        </w:rPr>
        <w:t>2</w:t>
      </w:r>
      <w:r>
        <w:rPr>
          <w:rFonts w:hint="eastAsia"/>
        </w:rPr>
        <w:t>）</w:t>
      </w:r>
      <w:r w:rsidR="007C6309">
        <w:rPr>
          <w:rFonts w:hint="eastAsia"/>
        </w:rPr>
        <w:t>県木連へ提出した、県産材促進事業</w:t>
      </w:r>
      <w:r w:rsidR="00D33FE5">
        <w:rPr>
          <w:rFonts w:hint="eastAsia"/>
        </w:rPr>
        <w:t>実績報告書（写し）</w:t>
      </w:r>
    </w:p>
    <w:p w:rsidR="00D33FE5" w:rsidRDefault="00D33FE5" w:rsidP="00947DA8">
      <w:pPr>
        <w:ind w:left="840" w:hangingChars="400" w:hanging="840"/>
        <w:jc w:val="left"/>
      </w:pPr>
      <w:r>
        <w:rPr>
          <w:rFonts w:hint="eastAsia"/>
        </w:rPr>
        <w:t xml:space="preserve">　（</w:t>
      </w:r>
      <w:r>
        <w:rPr>
          <w:rFonts w:hint="eastAsia"/>
        </w:rPr>
        <w:t>3</w:t>
      </w:r>
      <w:r>
        <w:rPr>
          <w:rFonts w:hint="eastAsia"/>
        </w:rPr>
        <w:t>）</w:t>
      </w:r>
      <w:r w:rsidR="007C6309">
        <w:rPr>
          <w:rFonts w:hint="eastAsia"/>
        </w:rPr>
        <w:t>県木連より通知された、</w:t>
      </w:r>
      <w:r>
        <w:rPr>
          <w:rFonts w:hint="eastAsia"/>
        </w:rPr>
        <w:t>補助金額の確定通知書（写し）</w:t>
      </w:r>
    </w:p>
    <w:p w:rsidR="00947DA8" w:rsidRDefault="00947DA8" w:rsidP="00947DA8">
      <w:pPr>
        <w:ind w:left="840" w:hangingChars="400" w:hanging="840"/>
        <w:jc w:val="left"/>
      </w:pPr>
      <w:r>
        <w:rPr>
          <w:rFonts w:hint="eastAsia"/>
        </w:rPr>
        <w:t xml:space="preserve">　（</w:t>
      </w:r>
      <w:r w:rsidR="00D33FE5">
        <w:rPr>
          <w:rFonts w:hint="eastAsia"/>
        </w:rPr>
        <w:t>4</w:t>
      </w:r>
      <w:r>
        <w:rPr>
          <w:rFonts w:hint="eastAsia"/>
        </w:rPr>
        <w:t>）</w:t>
      </w:r>
      <w:r w:rsidR="000541BD">
        <w:rPr>
          <w:rFonts w:hint="eastAsia"/>
        </w:rPr>
        <w:t>ＪＡＳ認定事業者証</w:t>
      </w:r>
      <w:r w:rsidR="007C6309">
        <w:rPr>
          <w:rFonts w:hint="eastAsia"/>
        </w:rPr>
        <w:t>（写し）</w:t>
      </w:r>
    </w:p>
    <w:p w:rsidR="000541BD" w:rsidRDefault="000541BD" w:rsidP="00947DA8">
      <w:pPr>
        <w:ind w:left="840" w:hangingChars="400" w:hanging="840"/>
        <w:jc w:val="left"/>
      </w:pPr>
      <w:r>
        <w:rPr>
          <w:rFonts w:hint="eastAsia"/>
        </w:rPr>
        <w:t xml:space="preserve">　（</w:t>
      </w:r>
      <w:r w:rsidR="00D33FE5">
        <w:rPr>
          <w:rFonts w:hint="eastAsia"/>
        </w:rPr>
        <w:t>5</w:t>
      </w:r>
      <w:r>
        <w:rPr>
          <w:rFonts w:hint="eastAsia"/>
        </w:rPr>
        <w:t>）その他市長が必要と認める書類</w:t>
      </w:r>
    </w:p>
    <w:p w:rsidR="00C442CA" w:rsidRDefault="0034728B" w:rsidP="00C6363A">
      <w:pPr>
        <w:ind w:leftChars="-264" w:left="496" w:hangingChars="500" w:hanging="1050"/>
        <w:jc w:val="left"/>
      </w:pPr>
      <w:r>
        <w:rPr>
          <w:rFonts w:hint="eastAsia"/>
        </w:rPr>
        <w:t xml:space="preserve">　　　</w:t>
      </w:r>
      <w:r>
        <w:rPr>
          <w:rFonts w:hint="eastAsia"/>
        </w:rPr>
        <w:t xml:space="preserve"> </w:t>
      </w:r>
      <w:r w:rsidR="002B0747">
        <w:rPr>
          <w:rFonts w:hint="eastAsia"/>
        </w:rPr>
        <w:t>３</w:t>
      </w:r>
      <w:r w:rsidR="000A5099">
        <w:rPr>
          <w:rFonts w:hint="eastAsia"/>
        </w:rPr>
        <w:t xml:space="preserve">　</w:t>
      </w:r>
      <w:r w:rsidR="00C442CA">
        <w:rPr>
          <w:rFonts w:hint="eastAsia"/>
        </w:rPr>
        <w:t>市長は、申請書の内容を審査し、適当であると認めたときは、補助金の交付を決定</w:t>
      </w:r>
      <w:r w:rsidR="002B0747">
        <w:rPr>
          <w:rFonts w:hint="eastAsia"/>
        </w:rPr>
        <w:t>及び額の確定通知を行い、補助金交付決定及び額の確定通知書（様式第２号）により申</w:t>
      </w:r>
      <w:r w:rsidR="002B0747">
        <w:rPr>
          <w:rFonts w:hint="eastAsia"/>
        </w:rPr>
        <w:lastRenderedPageBreak/>
        <w:t>請者に通知するものとする。</w:t>
      </w:r>
    </w:p>
    <w:p w:rsidR="002B0747" w:rsidRPr="002B0747" w:rsidRDefault="002B0747" w:rsidP="00C442CA">
      <w:pPr>
        <w:ind w:leftChars="-197" w:left="426" w:hangingChars="400" w:hanging="840"/>
        <w:jc w:val="left"/>
      </w:pPr>
      <w:r>
        <w:rPr>
          <w:rFonts w:hint="eastAsia"/>
        </w:rPr>
        <w:t xml:space="preserve">　</w:t>
      </w:r>
      <w:r w:rsidR="00E759E7">
        <w:rPr>
          <w:rFonts w:hint="eastAsia"/>
        </w:rPr>
        <w:t xml:space="preserve">　</w:t>
      </w:r>
      <w:r>
        <w:rPr>
          <w:rFonts w:hint="eastAsia"/>
        </w:rPr>
        <w:t>（</w:t>
      </w:r>
      <w:r w:rsidR="00E759E7">
        <w:rPr>
          <w:rFonts w:hint="eastAsia"/>
        </w:rPr>
        <w:t>補助金の請求）</w:t>
      </w:r>
    </w:p>
    <w:p w:rsidR="00C442CA" w:rsidRDefault="00C442CA" w:rsidP="00C6363A">
      <w:pPr>
        <w:ind w:leftChars="32" w:left="277" w:hangingChars="100" w:hanging="210"/>
        <w:jc w:val="left"/>
      </w:pPr>
      <w:r>
        <w:rPr>
          <w:rFonts w:hint="eastAsia"/>
        </w:rPr>
        <w:t>第</w:t>
      </w:r>
      <w:r w:rsidR="00E759E7">
        <w:rPr>
          <w:rFonts w:hint="eastAsia"/>
        </w:rPr>
        <w:t>７条　前条第３項の規定により補助金交付決定及び額の確定通書を受けた者は、速やかに補助金請求書（様式第３号）を市長に提出しなけ</w:t>
      </w:r>
      <w:r w:rsidR="00D05127">
        <w:rPr>
          <w:rFonts w:hint="eastAsia"/>
        </w:rPr>
        <w:t>れ</w:t>
      </w:r>
      <w:r w:rsidR="00E759E7">
        <w:rPr>
          <w:rFonts w:hint="eastAsia"/>
        </w:rPr>
        <w:t>ばならない。</w:t>
      </w:r>
    </w:p>
    <w:p w:rsidR="00E759E7" w:rsidRDefault="00E759E7" w:rsidP="00E759E7">
      <w:pPr>
        <w:ind w:leftChars="-67" w:left="-141" w:firstLineChars="67" w:firstLine="141"/>
        <w:jc w:val="left"/>
      </w:pPr>
      <w:r>
        <w:rPr>
          <w:rFonts w:hint="eastAsia"/>
        </w:rPr>
        <w:t>（補助金の支払）</w:t>
      </w:r>
    </w:p>
    <w:p w:rsidR="00F00E37" w:rsidRDefault="00F00E37" w:rsidP="00C6363A">
      <w:pPr>
        <w:ind w:leftChars="34" w:left="285" w:hangingChars="102" w:hanging="214"/>
        <w:jc w:val="left"/>
      </w:pPr>
      <w:r>
        <w:rPr>
          <w:rFonts w:hint="eastAsia"/>
        </w:rPr>
        <w:t>第</w:t>
      </w:r>
      <w:r w:rsidR="00E759E7">
        <w:rPr>
          <w:rFonts w:hint="eastAsia"/>
        </w:rPr>
        <w:t>８条　市長は、前条の規定により補助金の請求があったときは</w:t>
      </w:r>
      <w:r w:rsidR="00D05127">
        <w:rPr>
          <w:rFonts w:hint="eastAsia"/>
        </w:rPr>
        <w:t>、速やかに補助金を交付するものとする。</w:t>
      </w:r>
    </w:p>
    <w:p w:rsidR="00D05127" w:rsidRDefault="00D05127" w:rsidP="00F00E37">
      <w:pPr>
        <w:ind w:left="424" w:hangingChars="202" w:hanging="424"/>
        <w:jc w:val="left"/>
      </w:pPr>
      <w:r>
        <w:rPr>
          <w:rFonts w:hint="eastAsia"/>
        </w:rPr>
        <w:t>（補助金の交付決定の取消し及び返還）</w:t>
      </w:r>
    </w:p>
    <w:p w:rsidR="003A42D3" w:rsidRDefault="003A42D3" w:rsidP="00C6363A">
      <w:pPr>
        <w:ind w:leftChars="34" w:left="285" w:hangingChars="102" w:hanging="214"/>
        <w:jc w:val="left"/>
      </w:pPr>
      <w:r>
        <w:rPr>
          <w:rFonts w:hint="eastAsia"/>
        </w:rPr>
        <w:t>第</w:t>
      </w:r>
      <w:r w:rsidR="00D05127">
        <w:rPr>
          <w:rFonts w:hint="eastAsia"/>
        </w:rPr>
        <w:t>９条　市長は、交付対象者が次の各号のいずれかに該当するときは、補助金の交付の決定を取り消すとともに、既に交付した補助金の全部又は一部の返還を命ずることができる。</w:t>
      </w:r>
    </w:p>
    <w:p w:rsidR="00B42464" w:rsidRDefault="00D05127" w:rsidP="00D05127">
      <w:pPr>
        <w:ind w:left="634" w:hangingChars="302" w:hanging="634"/>
        <w:jc w:val="left"/>
      </w:pPr>
      <w:r>
        <w:rPr>
          <w:rFonts w:hint="eastAsia"/>
        </w:rPr>
        <w:t xml:space="preserve">　（１）提出書類に事実と異なる内容を記載し、又は補助金の交付に関して不正な行為があったとき。</w:t>
      </w:r>
    </w:p>
    <w:p w:rsidR="00D05127" w:rsidRDefault="00D05127" w:rsidP="00D05127">
      <w:pPr>
        <w:ind w:left="634" w:hangingChars="302" w:hanging="634"/>
        <w:jc w:val="left"/>
      </w:pPr>
      <w:r>
        <w:rPr>
          <w:rFonts w:hint="eastAsia"/>
        </w:rPr>
        <w:t xml:space="preserve">　（２）補助金の交付の決定内容又はこれに付した条件に違反したとき。</w:t>
      </w:r>
    </w:p>
    <w:p w:rsidR="00D05127" w:rsidRDefault="00D05127" w:rsidP="00D05127">
      <w:pPr>
        <w:ind w:left="634" w:hangingChars="302" w:hanging="634"/>
        <w:jc w:val="left"/>
      </w:pPr>
      <w:r>
        <w:rPr>
          <w:rFonts w:hint="eastAsia"/>
        </w:rPr>
        <w:t xml:space="preserve">　（３）市長が特に必要と認めたとき。</w:t>
      </w:r>
    </w:p>
    <w:p w:rsidR="00D05127" w:rsidRDefault="00D05127" w:rsidP="00D05127">
      <w:pPr>
        <w:ind w:left="634" w:hangingChars="302" w:hanging="634"/>
        <w:jc w:val="left"/>
      </w:pPr>
      <w:r>
        <w:rPr>
          <w:rFonts w:hint="eastAsia"/>
        </w:rPr>
        <w:t>（その他）</w:t>
      </w:r>
    </w:p>
    <w:p w:rsidR="00B42464" w:rsidRDefault="00B42464" w:rsidP="00F00E37">
      <w:pPr>
        <w:ind w:left="424" w:hangingChars="202" w:hanging="424"/>
        <w:jc w:val="left"/>
      </w:pPr>
      <w:r>
        <w:rPr>
          <w:rFonts w:hint="eastAsia"/>
        </w:rPr>
        <w:t>第</w:t>
      </w:r>
      <w:r w:rsidR="00D05127">
        <w:rPr>
          <w:rFonts w:hint="eastAsia"/>
        </w:rPr>
        <w:t>１０条　この要領に定めるもののほか</w:t>
      </w:r>
      <w:r w:rsidR="00783F00">
        <w:rPr>
          <w:rFonts w:hint="eastAsia"/>
        </w:rPr>
        <w:t>、この補助金の交付に関し必要な事項は、市長が別に</w:t>
      </w:r>
      <w:r w:rsidR="00013BDA">
        <w:rPr>
          <w:rFonts w:hint="eastAsia"/>
        </w:rPr>
        <w:t>定める</w:t>
      </w:r>
      <w:r w:rsidR="00783F00">
        <w:rPr>
          <w:rFonts w:hint="eastAsia"/>
        </w:rPr>
        <w:t>。</w:t>
      </w:r>
    </w:p>
    <w:p w:rsidR="000A5099" w:rsidRDefault="00B42464" w:rsidP="00F00E37">
      <w:pPr>
        <w:ind w:left="424" w:hangingChars="202" w:hanging="424"/>
        <w:jc w:val="left"/>
      </w:pPr>
      <w:r>
        <w:rPr>
          <w:rFonts w:hint="eastAsia"/>
        </w:rPr>
        <w:t xml:space="preserve">　　</w:t>
      </w:r>
      <w:r w:rsidR="00783F00">
        <w:rPr>
          <w:rFonts w:hint="eastAsia"/>
        </w:rPr>
        <w:t xml:space="preserve">　付　則</w:t>
      </w:r>
    </w:p>
    <w:p w:rsidR="000A5099" w:rsidRDefault="009B43F9" w:rsidP="00F00E37">
      <w:pPr>
        <w:ind w:left="424" w:hangingChars="202" w:hanging="424"/>
        <w:jc w:val="left"/>
      </w:pPr>
      <w:r>
        <w:rPr>
          <w:rFonts w:hint="eastAsia"/>
        </w:rPr>
        <w:t xml:space="preserve">　この要領は、平成２６年６月２５</w:t>
      </w:r>
      <w:r w:rsidR="000A5099">
        <w:rPr>
          <w:rFonts w:hint="eastAsia"/>
        </w:rPr>
        <w:t>日から適用する。</w:t>
      </w:r>
    </w:p>
    <w:p w:rsidR="00FC5681" w:rsidRDefault="00FC5681" w:rsidP="00F00E37">
      <w:pPr>
        <w:ind w:left="424" w:hangingChars="202" w:hanging="424"/>
        <w:jc w:val="left"/>
      </w:pPr>
    </w:p>
    <w:p w:rsidR="00FC5681" w:rsidRDefault="00FC5681" w:rsidP="00F00E37">
      <w:pPr>
        <w:ind w:left="424" w:hangingChars="202" w:hanging="424"/>
        <w:jc w:val="left"/>
      </w:pPr>
    </w:p>
    <w:p w:rsidR="00FC5681" w:rsidRDefault="00FC5681" w:rsidP="00F00E37">
      <w:pPr>
        <w:ind w:left="424" w:hangingChars="202" w:hanging="424"/>
        <w:jc w:val="left"/>
      </w:pPr>
    </w:p>
    <w:p w:rsidR="00FC5681" w:rsidRDefault="00FC5681" w:rsidP="00F00E37">
      <w:pPr>
        <w:ind w:left="424" w:hangingChars="202" w:hanging="424"/>
        <w:jc w:val="left"/>
      </w:pPr>
    </w:p>
    <w:p w:rsidR="00FC5681" w:rsidRDefault="00FC5681" w:rsidP="00F00E37">
      <w:pPr>
        <w:ind w:left="424" w:hangingChars="202" w:hanging="424"/>
        <w:jc w:val="left"/>
      </w:pPr>
    </w:p>
    <w:p w:rsidR="00FC5681" w:rsidRDefault="00FC5681" w:rsidP="00F00E37">
      <w:pPr>
        <w:ind w:left="424" w:hangingChars="202" w:hanging="424"/>
        <w:jc w:val="left"/>
      </w:pPr>
    </w:p>
    <w:p w:rsidR="00FC5681" w:rsidRDefault="00FC5681" w:rsidP="00F00E37">
      <w:pPr>
        <w:ind w:left="424" w:hangingChars="202" w:hanging="424"/>
        <w:jc w:val="left"/>
      </w:pPr>
    </w:p>
    <w:p w:rsidR="00FC5681" w:rsidRDefault="00FC5681" w:rsidP="00F00E37">
      <w:pPr>
        <w:ind w:left="424" w:hangingChars="202" w:hanging="424"/>
        <w:jc w:val="left"/>
      </w:pPr>
    </w:p>
    <w:p w:rsidR="00FC5681" w:rsidRPr="009B43F9" w:rsidRDefault="00FC5681" w:rsidP="00F00E37">
      <w:pPr>
        <w:ind w:left="424" w:hangingChars="202" w:hanging="424"/>
        <w:jc w:val="left"/>
      </w:pPr>
    </w:p>
    <w:p w:rsidR="00FC5681" w:rsidRDefault="00FC5681" w:rsidP="00F00E37">
      <w:pPr>
        <w:ind w:left="424" w:hangingChars="202" w:hanging="424"/>
        <w:jc w:val="left"/>
      </w:pPr>
    </w:p>
    <w:p w:rsidR="00FC5681" w:rsidRDefault="00FC5681" w:rsidP="00F00E37">
      <w:pPr>
        <w:ind w:left="424" w:hangingChars="202" w:hanging="424"/>
        <w:jc w:val="left"/>
      </w:pPr>
    </w:p>
    <w:p w:rsidR="00FC5681" w:rsidRDefault="00FC5681" w:rsidP="00F00E37">
      <w:pPr>
        <w:ind w:left="424" w:hangingChars="202" w:hanging="424"/>
        <w:jc w:val="left"/>
      </w:pPr>
    </w:p>
    <w:p w:rsidR="0034728B" w:rsidRDefault="0034728B" w:rsidP="00F00E37">
      <w:pPr>
        <w:ind w:left="424" w:hangingChars="202" w:hanging="424"/>
        <w:jc w:val="left"/>
      </w:pPr>
    </w:p>
    <w:p w:rsidR="00410F0E" w:rsidRDefault="00410F0E" w:rsidP="00F00E37">
      <w:pPr>
        <w:ind w:left="424" w:hangingChars="202" w:hanging="424"/>
        <w:jc w:val="left"/>
      </w:pPr>
    </w:p>
    <w:p w:rsidR="0034728B" w:rsidRDefault="0034728B" w:rsidP="00F00E37">
      <w:pPr>
        <w:ind w:left="424" w:hangingChars="202" w:hanging="424"/>
        <w:jc w:val="left"/>
      </w:pPr>
    </w:p>
    <w:p w:rsidR="00D86389" w:rsidRDefault="00D86389" w:rsidP="00F00E37">
      <w:pPr>
        <w:ind w:left="424" w:hangingChars="202" w:hanging="424"/>
        <w:jc w:val="left"/>
      </w:pPr>
    </w:p>
    <w:p w:rsidR="00122CBF" w:rsidRDefault="00B329CC" w:rsidP="0034728B">
      <w:pPr>
        <w:ind w:leftChars="-1" w:left="2" w:hangingChars="2" w:hanging="4"/>
        <w:jc w:val="left"/>
      </w:pPr>
      <w:r>
        <w:rPr>
          <w:rFonts w:hint="eastAsia"/>
        </w:rPr>
        <w:lastRenderedPageBreak/>
        <w:t>別表</w:t>
      </w:r>
      <w:r w:rsidR="00D86389">
        <w:rPr>
          <w:rFonts w:hint="eastAsia"/>
        </w:rPr>
        <w:t>１</w:t>
      </w:r>
      <w:r>
        <w:rPr>
          <w:rFonts w:hint="eastAsia"/>
        </w:rPr>
        <w:t>（第４</w:t>
      </w:r>
      <w:r w:rsidR="00E74144">
        <w:rPr>
          <w:rFonts w:hint="eastAsia"/>
        </w:rPr>
        <w:t>条</w:t>
      </w:r>
      <w:r w:rsidR="00122CBF">
        <w:rPr>
          <w:rFonts w:hint="eastAsia"/>
        </w:rPr>
        <w:t>関係）</w:t>
      </w:r>
    </w:p>
    <w:p w:rsidR="00122CBF" w:rsidRDefault="00122CBF" w:rsidP="00F00E37">
      <w:pPr>
        <w:ind w:left="424" w:hangingChars="202" w:hanging="424"/>
        <w:jc w:val="left"/>
      </w:pPr>
      <w:r>
        <w:rPr>
          <w:rFonts w:hint="eastAsia"/>
        </w:rPr>
        <w:t xml:space="preserve">　補助対象経費</w:t>
      </w:r>
    </w:p>
    <w:tbl>
      <w:tblPr>
        <w:tblStyle w:val="a3"/>
        <w:tblW w:w="0" w:type="auto"/>
        <w:tblInd w:w="424" w:type="dxa"/>
        <w:tblLook w:val="04A0" w:firstRow="1" w:lastRow="0" w:firstColumn="1" w:lastColumn="0" w:noHBand="0" w:noVBand="1"/>
      </w:tblPr>
      <w:tblGrid>
        <w:gridCol w:w="1669"/>
        <w:gridCol w:w="4536"/>
        <w:gridCol w:w="2091"/>
      </w:tblGrid>
      <w:tr w:rsidR="00122CBF" w:rsidTr="00422B9B">
        <w:tc>
          <w:tcPr>
            <w:tcW w:w="1669" w:type="dxa"/>
          </w:tcPr>
          <w:p w:rsidR="00122CBF" w:rsidRDefault="00122CBF" w:rsidP="00927707">
            <w:pPr>
              <w:jc w:val="center"/>
            </w:pPr>
            <w:r>
              <w:rPr>
                <w:rFonts w:hint="eastAsia"/>
              </w:rPr>
              <w:t>事業種目</w:t>
            </w:r>
          </w:p>
        </w:tc>
        <w:tc>
          <w:tcPr>
            <w:tcW w:w="4536" w:type="dxa"/>
          </w:tcPr>
          <w:p w:rsidR="00122CBF" w:rsidRDefault="00122CBF" w:rsidP="00927707">
            <w:pPr>
              <w:jc w:val="center"/>
            </w:pPr>
            <w:r>
              <w:rPr>
                <w:rFonts w:hint="eastAsia"/>
              </w:rPr>
              <w:t>事</w:t>
            </w:r>
            <w:r w:rsidR="0071049B">
              <w:rPr>
                <w:rFonts w:hint="eastAsia"/>
              </w:rPr>
              <w:t xml:space="preserve">　</w:t>
            </w:r>
            <w:r>
              <w:rPr>
                <w:rFonts w:hint="eastAsia"/>
              </w:rPr>
              <w:t>業</w:t>
            </w:r>
            <w:r w:rsidR="0071049B">
              <w:rPr>
                <w:rFonts w:hint="eastAsia"/>
              </w:rPr>
              <w:t xml:space="preserve">　</w:t>
            </w:r>
            <w:r>
              <w:rPr>
                <w:rFonts w:hint="eastAsia"/>
              </w:rPr>
              <w:t>区</w:t>
            </w:r>
            <w:r w:rsidR="0071049B">
              <w:rPr>
                <w:rFonts w:hint="eastAsia"/>
              </w:rPr>
              <w:t xml:space="preserve">　</w:t>
            </w:r>
            <w:r>
              <w:rPr>
                <w:rFonts w:hint="eastAsia"/>
              </w:rPr>
              <w:t>分</w:t>
            </w:r>
          </w:p>
        </w:tc>
        <w:tc>
          <w:tcPr>
            <w:tcW w:w="2091" w:type="dxa"/>
          </w:tcPr>
          <w:p w:rsidR="00122CBF" w:rsidRDefault="00122CBF" w:rsidP="00927707">
            <w:pPr>
              <w:jc w:val="center"/>
            </w:pPr>
            <w:r>
              <w:rPr>
                <w:rFonts w:hint="eastAsia"/>
              </w:rPr>
              <w:t>補助対象経費</w:t>
            </w:r>
          </w:p>
        </w:tc>
      </w:tr>
      <w:tr w:rsidR="00122CBF" w:rsidTr="00422B9B">
        <w:trPr>
          <w:trHeight w:val="2240"/>
        </w:trPr>
        <w:tc>
          <w:tcPr>
            <w:tcW w:w="1669" w:type="dxa"/>
          </w:tcPr>
          <w:p w:rsidR="00122CBF" w:rsidRDefault="00B92E46" w:rsidP="003405AE">
            <w:pPr>
              <w:jc w:val="left"/>
            </w:pPr>
            <w:r>
              <w:rPr>
                <w:rFonts w:hint="eastAsia"/>
              </w:rPr>
              <w:t>ＪＡＳ認定</w:t>
            </w:r>
            <w:r w:rsidR="003405AE">
              <w:rPr>
                <w:rFonts w:hint="eastAsia"/>
              </w:rPr>
              <w:t>取得</w:t>
            </w:r>
            <w:r w:rsidR="00927707">
              <w:rPr>
                <w:rFonts w:hint="eastAsia"/>
              </w:rPr>
              <w:t>事業</w:t>
            </w:r>
          </w:p>
        </w:tc>
        <w:tc>
          <w:tcPr>
            <w:tcW w:w="4536" w:type="dxa"/>
          </w:tcPr>
          <w:p w:rsidR="00122CBF" w:rsidRDefault="00927707" w:rsidP="00927707">
            <w:pPr>
              <w:ind w:left="210" w:hangingChars="100" w:hanging="210"/>
              <w:jc w:val="left"/>
            </w:pPr>
            <w:r>
              <w:rPr>
                <w:rFonts w:hint="eastAsia"/>
              </w:rPr>
              <w:t xml:space="preserve">１　</w:t>
            </w:r>
            <w:r w:rsidR="0071049B">
              <w:rPr>
                <w:rFonts w:hint="eastAsia"/>
              </w:rPr>
              <w:t>新規</w:t>
            </w:r>
            <w:r>
              <w:rPr>
                <w:rFonts w:hint="eastAsia"/>
              </w:rPr>
              <w:t>ＪＡＳ認定取得手続に要する経費</w:t>
            </w:r>
          </w:p>
          <w:p w:rsidR="00422B9B" w:rsidRDefault="00927707" w:rsidP="00927707">
            <w:pPr>
              <w:ind w:left="210" w:hangingChars="100" w:hanging="210"/>
              <w:jc w:val="left"/>
              <w:rPr>
                <w:rFonts w:hint="eastAsia"/>
              </w:rPr>
            </w:pPr>
            <w:r>
              <w:rPr>
                <w:rFonts w:hint="eastAsia"/>
              </w:rPr>
              <w:t xml:space="preserve">２　</w:t>
            </w:r>
            <w:r w:rsidR="0071049B">
              <w:rPr>
                <w:rFonts w:hint="eastAsia"/>
              </w:rPr>
              <w:t>新規</w:t>
            </w:r>
            <w:r>
              <w:rPr>
                <w:rFonts w:hint="eastAsia"/>
              </w:rPr>
              <w:t>ＪＡＳ認定取得に必要な</w:t>
            </w:r>
            <w:r w:rsidR="0071049B">
              <w:rPr>
                <w:rFonts w:hint="eastAsia"/>
              </w:rPr>
              <w:t>研修の</w:t>
            </w:r>
          </w:p>
          <w:p w:rsidR="00927707" w:rsidRDefault="00927707" w:rsidP="00422B9B">
            <w:pPr>
              <w:ind w:leftChars="100" w:left="210"/>
              <w:jc w:val="left"/>
            </w:pPr>
            <w:r>
              <w:rPr>
                <w:rFonts w:hint="eastAsia"/>
              </w:rPr>
              <w:t>受講料等</w:t>
            </w:r>
          </w:p>
          <w:p w:rsidR="00422B9B" w:rsidRDefault="00D86389" w:rsidP="00927707">
            <w:pPr>
              <w:ind w:left="210" w:hangingChars="100" w:hanging="210"/>
              <w:jc w:val="left"/>
              <w:rPr>
                <w:rFonts w:hint="eastAsia"/>
              </w:rPr>
            </w:pPr>
            <w:r>
              <w:rPr>
                <w:rFonts w:hint="eastAsia"/>
              </w:rPr>
              <w:t xml:space="preserve">３　</w:t>
            </w:r>
            <w:r w:rsidR="00B336DB">
              <w:rPr>
                <w:rFonts w:hint="eastAsia"/>
              </w:rPr>
              <w:t>認定事業者が品目を追加申請する場合</w:t>
            </w:r>
          </w:p>
          <w:p w:rsidR="00D86389" w:rsidRDefault="003405AE" w:rsidP="00422B9B">
            <w:pPr>
              <w:ind w:leftChars="100" w:left="210"/>
              <w:jc w:val="left"/>
            </w:pPr>
            <w:bookmarkStart w:id="0" w:name="_GoBack"/>
            <w:bookmarkEnd w:id="0"/>
            <w:r>
              <w:rPr>
                <w:rFonts w:hint="eastAsia"/>
              </w:rPr>
              <w:t>に要する経費</w:t>
            </w:r>
          </w:p>
        </w:tc>
        <w:tc>
          <w:tcPr>
            <w:tcW w:w="2091" w:type="dxa"/>
          </w:tcPr>
          <w:p w:rsidR="00122CBF" w:rsidRDefault="00927707" w:rsidP="00F00E37">
            <w:pPr>
              <w:jc w:val="left"/>
            </w:pPr>
            <w:r>
              <w:rPr>
                <w:rFonts w:hint="eastAsia"/>
              </w:rPr>
              <w:t>ア　旅費</w:t>
            </w:r>
          </w:p>
          <w:p w:rsidR="00927707" w:rsidRDefault="00927707" w:rsidP="00F00E37">
            <w:pPr>
              <w:jc w:val="left"/>
            </w:pPr>
            <w:r>
              <w:rPr>
                <w:rFonts w:hint="eastAsia"/>
              </w:rPr>
              <w:t>イ　需用費</w:t>
            </w:r>
          </w:p>
          <w:p w:rsidR="00927707" w:rsidRDefault="00927707" w:rsidP="00F00E37">
            <w:pPr>
              <w:jc w:val="left"/>
            </w:pPr>
            <w:r>
              <w:rPr>
                <w:rFonts w:hint="eastAsia"/>
              </w:rPr>
              <w:t>ウ　役務費</w:t>
            </w:r>
          </w:p>
          <w:p w:rsidR="00927707" w:rsidRDefault="00927707" w:rsidP="00F00E37">
            <w:pPr>
              <w:jc w:val="left"/>
            </w:pPr>
          </w:p>
        </w:tc>
      </w:tr>
    </w:tbl>
    <w:p w:rsidR="00122CBF" w:rsidRDefault="00122CBF" w:rsidP="00F00E37">
      <w:pPr>
        <w:ind w:left="424" w:hangingChars="202" w:hanging="424"/>
        <w:jc w:val="left"/>
      </w:pPr>
    </w:p>
    <w:p w:rsidR="00122CBF" w:rsidRDefault="00B336DB" w:rsidP="0034728B">
      <w:pPr>
        <w:ind w:leftChars="-135" w:left="-283" w:firstLineChars="100" w:firstLine="210"/>
        <w:jc w:val="left"/>
      </w:pPr>
      <w:r>
        <w:rPr>
          <w:rFonts w:hint="eastAsia"/>
        </w:rPr>
        <w:t>別表２</w:t>
      </w:r>
      <w:r w:rsidR="00B329CC">
        <w:rPr>
          <w:rFonts w:hint="eastAsia"/>
        </w:rPr>
        <w:t>（第５</w:t>
      </w:r>
      <w:r w:rsidR="00E74144">
        <w:rPr>
          <w:rFonts w:hint="eastAsia"/>
        </w:rPr>
        <w:t>条</w:t>
      </w:r>
      <w:r w:rsidR="00927707">
        <w:rPr>
          <w:rFonts w:hint="eastAsia"/>
        </w:rPr>
        <w:t>関係）</w:t>
      </w:r>
    </w:p>
    <w:p w:rsidR="00927707" w:rsidRDefault="00927707" w:rsidP="00F00E37">
      <w:pPr>
        <w:ind w:left="424" w:hangingChars="202" w:hanging="424"/>
        <w:jc w:val="left"/>
      </w:pPr>
      <w:r>
        <w:rPr>
          <w:rFonts w:hint="eastAsia"/>
        </w:rPr>
        <w:t xml:space="preserve">　補助率及び補助金</w:t>
      </w:r>
    </w:p>
    <w:tbl>
      <w:tblPr>
        <w:tblStyle w:val="a3"/>
        <w:tblW w:w="0" w:type="auto"/>
        <w:tblInd w:w="424" w:type="dxa"/>
        <w:tblLook w:val="04A0" w:firstRow="1" w:lastRow="0" w:firstColumn="1" w:lastColumn="0" w:noHBand="0" w:noVBand="1"/>
      </w:tblPr>
      <w:tblGrid>
        <w:gridCol w:w="1669"/>
        <w:gridCol w:w="3860"/>
        <w:gridCol w:w="2767"/>
      </w:tblGrid>
      <w:tr w:rsidR="00927707" w:rsidTr="00B92E46">
        <w:tc>
          <w:tcPr>
            <w:tcW w:w="1669" w:type="dxa"/>
          </w:tcPr>
          <w:p w:rsidR="00927707" w:rsidRDefault="00927707" w:rsidP="0071049B">
            <w:pPr>
              <w:jc w:val="center"/>
            </w:pPr>
            <w:r>
              <w:rPr>
                <w:rFonts w:hint="eastAsia"/>
              </w:rPr>
              <w:t>事</w:t>
            </w:r>
            <w:r w:rsidR="0071049B">
              <w:rPr>
                <w:rFonts w:hint="eastAsia"/>
              </w:rPr>
              <w:t xml:space="preserve">　</w:t>
            </w:r>
            <w:r>
              <w:rPr>
                <w:rFonts w:hint="eastAsia"/>
              </w:rPr>
              <w:t>業</w:t>
            </w:r>
            <w:r w:rsidR="0071049B">
              <w:rPr>
                <w:rFonts w:hint="eastAsia"/>
              </w:rPr>
              <w:t xml:space="preserve">　</w:t>
            </w:r>
            <w:r>
              <w:rPr>
                <w:rFonts w:hint="eastAsia"/>
              </w:rPr>
              <w:t>種</w:t>
            </w:r>
            <w:r w:rsidR="0071049B">
              <w:rPr>
                <w:rFonts w:hint="eastAsia"/>
              </w:rPr>
              <w:t xml:space="preserve">　</w:t>
            </w:r>
            <w:r>
              <w:rPr>
                <w:rFonts w:hint="eastAsia"/>
              </w:rPr>
              <w:t>目</w:t>
            </w:r>
          </w:p>
        </w:tc>
        <w:tc>
          <w:tcPr>
            <w:tcW w:w="3860" w:type="dxa"/>
          </w:tcPr>
          <w:p w:rsidR="00927707" w:rsidRDefault="0071049B" w:rsidP="0071049B">
            <w:pPr>
              <w:jc w:val="center"/>
            </w:pPr>
            <w:r>
              <w:rPr>
                <w:rFonts w:hint="eastAsia"/>
              </w:rPr>
              <w:t>補　助　率</w:t>
            </w:r>
          </w:p>
        </w:tc>
        <w:tc>
          <w:tcPr>
            <w:tcW w:w="2767" w:type="dxa"/>
          </w:tcPr>
          <w:p w:rsidR="00927707" w:rsidRDefault="0071049B" w:rsidP="0071049B">
            <w:pPr>
              <w:jc w:val="center"/>
            </w:pPr>
            <w:r>
              <w:rPr>
                <w:rFonts w:hint="eastAsia"/>
              </w:rPr>
              <w:t>補　助　金</w:t>
            </w:r>
          </w:p>
        </w:tc>
      </w:tr>
      <w:tr w:rsidR="00B92E46" w:rsidTr="00B92E46">
        <w:trPr>
          <w:trHeight w:val="1630"/>
        </w:trPr>
        <w:tc>
          <w:tcPr>
            <w:tcW w:w="1669" w:type="dxa"/>
          </w:tcPr>
          <w:p w:rsidR="00B92E46" w:rsidRDefault="003405AE" w:rsidP="003405AE">
            <w:r>
              <w:rPr>
                <w:rFonts w:hint="eastAsia"/>
              </w:rPr>
              <w:t>ＪＡＳ認定取得</w:t>
            </w:r>
            <w:r w:rsidR="00B92E46">
              <w:rPr>
                <w:rFonts w:hint="eastAsia"/>
              </w:rPr>
              <w:t>事業</w:t>
            </w:r>
          </w:p>
        </w:tc>
        <w:tc>
          <w:tcPr>
            <w:tcW w:w="3860" w:type="dxa"/>
          </w:tcPr>
          <w:p w:rsidR="00B92E46" w:rsidRDefault="00B92E46" w:rsidP="00F00E37">
            <w:pPr>
              <w:jc w:val="left"/>
            </w:pPr>
            <w:r>
              <w:rPr>
                <w:rFonts w:hint="eastAsia"/>
              </w:rPr>
              <w:t>ＪＡＳ認定取得等に要する経費の４分の１以内</w:t>
            </w:r>
          </w:p>
          <w:p w:rsidR="00B92E46" w:rsidRDefault="00B92E46" w:rsidP="00B336DB">
            <w:pPr>
              <w:jc w:val="left"/>
            </w:pPr>
            <w:r>
              <w:rPr>
                <w:rFonts w:hint="eastAsia"/>
              </w:rPr>
              <w:t>（県産材性能表示促進事業補助金の２分の１以内）</w:t>
            </w:r>
          </w:p>
        </w:tc>
        <w:tc>
          <w:tcPr>
            <w:tcW w:w="2767" w:type="dxa"/>
          </w:tcPr>
          <w:p w:rsidR="00B92E46" w:rsidRDefault="00B92E46" w:rsidP="0071049B">
            <w:r>
              <w:rPr>
                <w:rFonts w:hint="eastAsia"/>
              </w:rPr>
              <w:t>上限</w:t>
            </w:r>
            <w:r>
              <w:rPr>
                <w:rFonts w:hint="eastAsia"/>
              </w:rPr>
              <w:t>100</w:t>
            </w:r>
            <w:r>
              <w:rPr>
                <w:rFonts w:hint="eastAsia"/>
              </w:rPr>
              <w:t>千円／製材工場</w:t>
            </w:r>
          </w:p>
        </w:tc>
      </w:tr>
    </w:tbl>
    <w:p w:rsidR="00927707" w:rsidRDefault="00927707" w:rsidP="00F00E37">
      <w:pPr>
        <w:ind w:left="424" w:hangingChars="202" w:hanging="424"/>
        <w:jc w:val="left"/>
      </w:pPr>
    </w:p>
    <w:p w:rsidR="00B329CC" w:rsidRDefault="00B329CC" w:rsidP="00B92E46">
      <w:pPr>
        <w:jc w:val="left"/>
      </w:pPr>
    </w:p>
    <w:p w:rsidR="00B329CC" w:rsidRDefault="00B329CC" w:rsidP="00F00E37">
      <w:pPr>
        <w:ind w:left="424" w:hangingChars="202" w:hanging="424"/>
        <w:jc w:val="left"/>
      </w:pPr>
    </w:p>
    <w:p w:rsidR="00B329CC" w:rsidRDefault="00B329CC" w:rsidP="00F00E37">
      <w:pPr>
        <w:ind w:left="424" w:hangingChars="202" w:hanging="424"/>
        <w:jc w:val="left"/>
      </w:pPr>
    </w:p>
    <w:p w:rsidR="00B336DB" w:rsidRDefault="00B336DB" w:rsidP="00F00E37">
      <w:pPr>
        <w:ind w:left="424" w:hangingChars="202" w:hanging="424"/>
        <w:jc w:val="left"/>
      </w:pPr>
    </w:p>
    <w:p w:rsidR="00B336DB" w:rsidRDefault="00B336DB" w:rsidP="00F00E37">
      <w:pPr>
        <w:ind w:left="424" w:hangingChars="202" w:hanging="424"/>
        <w:jc w:val="left"/>
      </w:pPr>
    </w:p>
    <w:p w:rsidR="00B336DB" w:rsidRDefault="00B336DB" w:rsidP="00F00E37">
      <w:pPr>
        <w:ind w:left="424" w:hangingChars="202" w:hanging="424"/>
        <w:jc w:val="left"/>
      </w:pPr>
    </w:p>
    <w:p w:rsidR="00B336DB" w:rsidRDefault="00B336DB" w:rsidP="00F00E37">
      <w:pPr>
        <w:ind w:left="424" w:hangingChars="202" w:hanging="424"/>
        <w:jc w:val="left"/>
      </w:pPr>
    </w:p>
    <w:p w:rsidR="00B336DB" w:rsidRDefault="00B336DB" w:rsidP="00F00E37">
      <w:pPr>
        <w:ind w:left="424" w:hangingChars="202" w:hanging="424"/>
        <w:jc w:val="left"/>
      </w:pPr>
    </w:p>
    <w:p w:rsidR="00B336DB" w:rsidRDefault="00B336DB" w:rsidP="00E55D6F">
      <w:pPr>
        <w:jc w:val="left"/>
      </w:pPr>
    </w:p>
    <w:sectPr w:rsidR="00B336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D62" w:rsidRDefault="00827D62" w:rsidP="003A1A6C">
      <w:r>
        <w:separator/>
      </w:r>
    </w:p>
  </w:endnote>
  <w:endnote w:type="continuationSeparator" w:id="0">
    <w:p w:rsidR="00827D62" w:rsidRDefault="00827D62" w:rsidP="003A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D62" w:rsidRDefault="00827D62" w:rsidP="003A1A6C">
      <w:r>
        <w:separator/>
      </w:r>
    </w:p>
  </w:footnote>
  <w:footnote w:type="continuationSeparator" w:id="0">
    <w:p w:rsidR="00827D62" w:rsidRDefault="00827D62" w:rsidP="003A1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37B5D"/>
    <w:multiLevelType w:val="hybridMultilevel"/>
    <w:tmpl w:val="822AF33E"/>
    <w:lvl w:ilvl="0" w:tplc="9A32005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F7"/>
    <w:rsid w:val="00013BDA"/>
    <w:rsid w:val="0005330F"/>
    <w:rsid w:val="000541BD"/>
    <w:rsid w:val="00064FD4"/>
    <w:rsid w:val="000A5099"/>
    <w:rsid w:val="000D389E"/>
    <w:rsid w:val="000E09EF"/>
    <w:rsid w:val="0010522A"/>
    <w:rsid w:val="00122CBF"/>
    <w:rsid w:val="00153470"/>
    <w:rsid w:val="001560B0"/>
    <w:rsid w:val="0018599B"/>
    <w:rsid w:val="00186795"/>
    <w:rsid w:val="00193C29"/>
    <w:rsid w:val="001B6A2B"/>
    <w:rsid w:val="001E251D"/>
    <w:rsid w:val="00252654"/>
    <w:rsid w:val="002644A4"/>
    <w:rsid w:val="00276AF8"/>
    <w:rsid w:val="00281D7C"/>
    <w:rsid w:val="00295579"/>
    <w:rsid w:val="00296B37"/>
    <w:rsid w:val="002B0747"/>
    <w:rsid w:val="002B1FE4"/>
    <w:rsid w:val="003405AE"/>
    <w:rsid w:val="0034728B"/>
    <w:rsid w:val="00357B39"/>
    <w:rsid w:val="00360E6A"/>
    <w:rsid w:val="00371D1A"/>
    <w:rsid w:val="003A1A6C"/>
    <w:rsid w:val="003A42D3"/>
    <w:rsid w:val="00410F0E"/>
    <w:rsid w:val="00422B9B"/>
    <w:rsid w:val="00436E80"/>
    <w:rsid w:val="004927D9"/>
    <w:rsid w:val="004A6DB6"/>
    <w:rsid w:val="004B3F8F"/>
    <w:rsid w:val="004D6AC8"/>
    <w:rsid w:val="004E1CB6"/>
    <w:rsid w:val="004E6468"/>
    <w:rsid w:val="005633FA"/>
    <w:rsid w:val="005945A9"/>
    <w:rsid w:val="00594AF2"/>
    <w:rsid w:val="00614A54"/>
    <w:rsid w:val="0066457E"/>
    <w:rsid w:val="006A5997"/>
    <w:rsid w:val="006B7FEE"/>
    <w:rsid w:val="006C1B89"/>
    <w:rsid w:val="006E25C7"/>
    <w:rsid w:val="0071049B"/>
    <w:rsid w:val="00713A2C"/>
    <w:rsid w:val="0072346A"/>
    <w:rsid w:val="00752163"/>
    <w:rsid w:val="00766C01"/>
    <w:rsid w:val="0076718C"/>
    <w:rsid w:val="00777EDC"/>
    <w:rsid w:val="00783F00"/>
    <w:rsid w:val="007C6309"/>
    <w:rsid w:val="007F60F6"/>
    <w:rsid w:val="007F6224"/>
    <w:rsid w:val="00827D62"/>
    <w:rsid w:val="00852F20"/>
    <w:rsid w:val="00855834"/>
    <w:rsid w:val="00870055"/>
    <w:rsid w:val="008833AA"/>
    <w:rsid w:val="00892FF7"/>
    <w:rsid w:val="00895DB7"/>
    <w:rsid w:val="008B06E2"/>
    <w:rsid w:val="008B6687"/>
    <w:rsid w:val="008C3F9B"/>
    <w:rsid w:val="008C6D89"/>
    <w:rsid w:val="008D5834"/>
    <w:rsid w:val="008E3DBF"/>
    <w:rsid w:val="009062C9"/>
    <w:rsid w:val="00927707"/>
    <w:rsid w:val="00936675"/>
    <w:rsid w:val="00947DA8"/>
    <w:rsid w:val="00960F2A"/>
    <w:rsid w:val="00994624"/>
    <w:rsid w:val="009B43F9"/>
    <w:rsid w:val="00A42AA8"/>
    <w:rsid w:val="00A66953"/>
    <w:rsid w:val="00A95875"/>
    <w:rsid w:val="00AD73E1"/>
    <w:rsid w:val="00B12C34"/>
    <w:rsid w:val="00B329CC"/>
    <w:rsid w:val="00B336DB"/>
    <w:rsid w:val="00B3778A"/>
    <w:rsid w:val="00B42464"/>
    <w:rsid w:val="00B61373"/>
    <w:rsid w:val="00B631E1"/>
    <w:rsid w:val="00B92568"/>
    <w:rsid w:val="00B92E46"/>
    <w:rsid w:val="00C40057"/>
    <w:rsid w:val="00C442CA"/>
    <w:rsid w:val="00C57A36"/>
    <w:rsid w:val="00C6363A"/>
    <w:rsid w:val="00CC4AF8"/>
    <w:rsid w:val="00CD6E7F"/>
    <w:rsid w:val="00D05127"/>
    <w:rsid w:val="00D33FE5"/>
    <w:rsid w:val="00D50B93"/>
    <w:rsid w:val="00D5790D"/>
    <w:rsid w:val="00D84DD0"/>
    <w:rsid w:val="00D86389"/>
    <w:rsid w:val="00D930CB"/>
    <w:rsid w:val="00DF0ADB"/>
    <w:rsid w:val="00E259AF"/>
    <w:rsid w:val="00E449CD"/>
    <w:rsid w:val="00E55D6F"/>
    <w:rsid w:val="00E652D7"/>
    <w:rsid w:val="00E74144"/>
    <w:rsid w:val="00E759E7"/>
    <w:rsid w:val="00E86989"/>
    <w:rsid w:val="00EC5158"/>
    <w:rsid w:val="00F00E37"/>
    <w:rsid w:val="00F31FE2"/>
    <w:rsid w:val="00F37442"/>
    <w:rsid w:val="00F515E6"/>
    <w:rsid w:val="00F715C9"/>
    <w:rsid w:val="00F953E0"/>
    <w:rsid w:val="00FC0058"/>
    <w:rsid w:val="00FC5681"/>
    <w:rsid w:val="00FE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0E6A"/>
    <w:pPr>
      <w:jc w:val="center"/>
    </w:pPr>
  </w:style>
  <w:style w:type="character" w:customStyle="1" w:styleId="a5">
    <w:name w:val="記 (文字)"/>
    <w:basedOn w:val="a0"/>
    <w:link w:val="a4"/>
    <w:uiPriority w:val="99"/>
    <w:rsid w:val="00360E6A"/>
  </w:style>
  <w:style w:type="paragraph" w:styleId="a6">
    <w:name w:val="Closing"/>
    <w:basedOn w:val="a"/>
    <w:link w:val="a7"/>
    <w:uiPriority w:val="99"/>
    <w:unhideWhenUsed/>
    <w:rsid w:val="00360E6A"/>
    <w:pPr>
      <w:jc w:val="right"/>
    </w:pPr>
  </w:style>
  <w:style w:type="character" w:customStyle="1" w:styleId="a7">
    <w:name w:val="結語 (文字)"/>
    <w:basedOn w:val="a0"/>
    <w:link w:val="a6"/>
    <w:uiPriority w:val="99"/>
    <w:rsid w:val="00360E6A"/>
  </w:style>
  <w:style w:type="paragraph" w:styleId="a8">
    <w:name w:val="List Paragraph"/>
    <w:basedOn w:val="a"/>
    <w:uiPriority w:val="34"/>
    <w:qFormat/>
    <w:rsid w:val="00F37442"/>
    <w:pPr>
      <w:ind w:leftChars="400" w:left="840"/>
    </w:pPr>
  </w:style>
  <w:style w:type="paragraph" w:styleId="a9">
    <w:name w:val="Balloon Text"/>
    <w:basedOn w:val="a"/>
    <w:link w:val="aa"/>
    <w:uiPriority w:val="99"/>
    <w:semiHidden/>
    <w:unhideWhenUsed/>
    <w:rsid w:val="007234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46A"/>
    <w:rPr>
      <w:rFonts w:asciiTheme="majorHAnsi" w:eastAsiaTheme="majorEastAsia" w:hAnsiTheme="majorHAnsi" w:cstheme="majorBidi"/>
      <w:sz w:val="18"/>
      <w:szCs w:val="18"/>
    </w:rPr>
  </w:style>
  <w:style w:type="paragraph" w:styleId="ab">
    <w:name w:val="header"/>
    <w:basedOn w:val="a"/>
    <w:link w:val="ac"/>
    <w:uiPriority w:val="99"/>
    <w:unhideWhenUsed/>
    <w:rsid w:val="003A1A6C"/>
    <w:pPr>
      <w:tabs>
        <w:tab w:val="center" w:pos="4252"/>
        <w:tab w:val="right" w:pos="8504"/>
      </w:tabs>
      <w:snapToGrid w:val="0"/>
    </w:pPr>
  </w:style>
  <w:style w:type="character" w:customStyle="1" w:styleId="ac">
    <w:name w:val="ヘッダー (文字)"/>
    <w:basedOn w:val="a0"/>
    <w:link w:val="ab"/>
    <w:uiPriority w:val="99"/>
    <w:rsid w:val="003A1A6C"/>
  </w:style>
  <w:style w:type="paragraph" w:styleId="ad">
    <w:name w:val="footer"/>
    <w:basedOn w:val="a"/>
    <w:link w:val="ae"/>
    <w:uiPriority w:val="99"/>
    <w:unhideWhenUsed/>
    <w:rsid w:val="003A1A6C"/>
    <w:pPr>
      <w:tabs>
        <w:tab w:val="center" w:pos="4252"/>
        <w:tab w:val="right" w:pos="8504"/>
      </w:tabs>
      <w:snapToGrid w:val="0"/>
    </w:pPr>
  </w:style>
  <w:style w:type="character" w:customStyle="1" w:styleId="ae">
    <w:name w:val="フッター (文字)"/>
    <w:basedOn w:val="a0"/>
    <w:link w:val="ad"/>
    <w:uiPriority w:val="99"/>
    <w:rsid w:val="003A1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0E6A"/>
    <w:pPr>
      <w:jc w:val="center"/>
    </w:pPr>
  </w:style>
  <w:style w:type="character" w:customStyle="1" w:styleId="a5">
    <w:name w:val="記 (文字)"/>
    <w:basedOn w:val="a0"/>
    <w:link w:val="a4"/>
    <w:uiPriority w:val="99"/>
    <w:rsid w:val="00360E6A"/>
  </w:style>
  <w:style w:type="paragraph" w:styleId="a6">
    <w:name w:val="Closing"/>
    <w:basedOn w:val="a"/>
    <w:link w:val="a7"/>
    <w:uiPriority w:val="99"/>
    <w:unhideWhenUsed/>
    <w:rsid w:val="00360E6A"/>
    <w:pPr>
      <w:jc w:val="right"/>
    </w:pPr>
  </w:style>
  <w:style w:type="character" w:customStyle="1" w:styleId="a7">
    <w:name w:val="結語 (文字)"/>
    <w:basedOn w:val="a0"/>
    <w:link w:val="a6"/>
    <w:uiPriority w:val="99"/>
    <w:rsid w:val="00360E6A"/>
  </w:style>
  <w:style w:type="paragraph" w:styleId="a8">
    <w:name w:val="List Paragraph"/>
    <w:basedOn w:val="a"/>
    <w:uiPriority w:val="34"/>
    <w:qFormat/>
    <w:rsid w:val="00F37442"/>
    <w:pPr>
      <w:ind w:leftChars="400" w:left="840"/>
    </w:pPr>
  </w:style>
  <w:style w:type="paragraph" w:styleId="a9">
    <w:name w:val="Balloon Text"/>
    <w:basedOn w:val="a"/>
    <w:link w:val="aa"/>
    <w:uiPriority w:val="99"/>
    <w:semiHidden/>
    <w:unhideWhenUsed/>
    <w:rsid w:val="007234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346A"/>
    <w:rPr>
      <w:rFonts w:asciiTheme="majorHAnsi" w:eastAsiaTheme="majorEastAsia" w:hAnsiTheme="majorHAnsi" w:cstheme="majorBidi"/>
      <w:sz w:val="18"/>
      <w:szCs w:val="18"/>
    </w:rPr>
  </w:style>
  <w:style w:type="paragraph" w:styleId="ab">
    <w:name w:val="header"/>
    <w:basedOn w:val="a"/>
    <w:link w:val="ac"/>
    <w:uiPriority w:val="99"/>
    <w:unhideWhenUsed/>
    <w:rsid w:val="003A1A6C"/>
    <w:pPr>
      <w:tabs>
        <w:tab w:val="center" w:pos="4252"/>
        <w:tab w:val="right" w:pos="8504"/>
      </w:tabs>
      <w:snapToGrid w:val="0"/>
    </w:pPr>
  </w:style>
  <w:style w:type="character" w:customStyle="1" w:styleId="ac">
    <w:name w:val="ヘッダー (文字)"/>
    <w:basedOn w:val="a0"/>
    <w:link w:val="ab"/>
    <w:uiPriority w:val="99"/>
    <w:rsid w:val="003A1A6C"/>
  </w:style>
  <w:style w:type="paragraph" w:styleId="ad">
    <w:name w:val="footer"/>
    <w:basedOn w:val="a"/>
    <w:link w:val="ae"/>
    <w:uiPriority w:val="99"/>
    <w:unhideWhenUsed/>
    <w:rsid w:val="003A1A6C"/>
    <w:pPr>
      <w:tabs>
        <w:tab w:val="center" w:pos="4252"/>
        <w:tab w:val="right" w:pos="8504"/>
      </w:tabs>
      <w:snapToGrid w:val="0"/>
    </w:pPr>
  </w:style>
  <w:style w:type="character" w:customStyle="1" w:styleId="ae">
    <w:name w:val="フッター (文字)"/>
    <w:basedOn w:val="a0"/>
    <w:link w:val="ad"/>
    <w:uiPriority w:val="99"/>
    <w:rsid w:val="003A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769536">
      <w:bodyDiv w:val="1"/>
      <w:marLeft w:val="0"/>
      <w:marRight w:val="0"/>
      <w:marTop w:val="0"/>
      <w:marBottom w:val="0"/>
      <w:divBdr>
        <w:top w:val="none" w:sz="0" w:space="0" w:color="auto"/>
        <w:left w:val="none" w:sz="0" w:space="0" w:color="auto"/>
        <w:bottom w:val="none" w:sz="0" w:space="0" w:color="auto"/>
        <w:right w:val="none" w:sz="0" w:space="0" w:color="auto"/>
      </w:divBdr>
    </w:div>
    <w:div w:id="15333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53F45-D272-4DE0-AC74-BFF51EC6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office</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津山市</dc:creator>
  <cp:lastModifiedBy>user</cp:lastModifiedBy>
  <cp:revision>3</cp:revision>
  <cp:lastPrinted>2014-06-02T23:36:00Z</cp:lastPrinted>
  <dcterms:created xsi:type="dcterms:W3CDTF">2014-07-02T05:04:00Z</dcterms:created>
  <dcterms:modified xsi:type="dcterms:W3CDTF">2014-07-02T08:30:00Z</dcterms:modified>
</cp:coreProperties>
</file>