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auto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様式第１号（第４条関係）</w:t>
      </w:r>
    </w:p>
    <w:p>
      <w:pPr>
        <w:pStyle w:val="0"/>
        <w:spacing w:line="360" w:lineRule="auto"/>
        <w:jc w:val="center"/>
        <w:rPr>
          <w:rFonts w:hint="eastAsia"/>
          <w:sz w:val="21"/>
        </w:rPr>
      </w:pPr>
    </w:p>
    <w:p>
      <w:pPr>
        <w:pStyle w:val="0"/>
        <w:spacing w:line="360" w:lineRule="auto"/>
        <w:jc w:val="center"/>
        <w:rPr>
          <w:rFonts w:hint="default"/>
          <w:sz w:val="21"/>
        </w:rPr>
      </w:pPr>
      <w:r>
        <w:rPr>
          <w:rFonts w:hint="eastAsia"/>
          <w:sz w:val="21"/>
        </w:rPr>
        <w:t>津山市地域づくり応援事業補助金交付申請書</w:t>
      </w:r>
    </w:p>
    <w:p>
      <w:pPr>
        <w:pStyle w:val="0"/>
        <w:spacing w:line="360" w:lineRule="auto"/>
        <w:jc w:val="right"/>
        <w:rPr>
          <w:rFonts w:hint="default"/>
          <w:sz w:val="21"/>
        </w:rPr>
      </w:pPr>
    </w:p>
    <w:p>
      <w:pPr>
        <w:pStyle w:val="0"/>
        <w:wordWrap w:val="0"/>
        <w:spacing w:line="360" w:lineRule="auto"/>
        <w:jc w:val="right"/>
        <w:rPr>
          <w:rFonts w:hint="default"/>
          <w:sz w:val="21"/>
        </w:rPr>
      </w:pPr>
      <w:r>
        <w:rPr>
          <w:rFonts w:hint="eastAsia"/>
          <w:sz w:val="24"/>
        </w:rPr>
        <w:t>平成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３１</w:t>
      </w:r>
      <w:r>
        <w:rPr>
          <w:rFonts w:hint="eastAsia"/>
          <w:sz w:val="21"/>
        </w:rPr>
        <w:t>年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４</w:t>
      </w:r>
      <w:r>
        <w:rPr>
          <w:rFonts w:hint="eastAsia"/>
          <w:sz w:val="21"/>
        </w:rPr>
        <w:t>月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１</w:t>
      </w:r>
      <w:r>
        <w:rPr>
          <w:rFonts w:hint="eastAsia"/>
          <w:sz w:val="21"/>
        </w:rPr>
        <w:t>日　</w:t>
      </w: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  <w:r>
        <w:rPr>
          <w:rFonts w:hint="eastAsia"/>
          <w:sz w:val="21"/>
        </w:rPr>
        <w:t>　津山市長　　　　　　殿</w:t>
      </w: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wordWrap w:val="0"/>
        <w:spacing w:line="360" w:lineRule="auto"/>
        <w:jc w:val="right"/>
        <w:rPr>
          <w:rFonts w:hint="default"/>
          <w:sz w:val="21"/>
        </w:rPr>
      </w:pPr>
      <w:r>
        <w:rPr>
          <w:rFonts w:hint="eastAsia"/>
          <w:sz w:val="21"/>
        </w:rPr>
        <w:t>申請者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  <w:sz w:val="21"/>
        </w:rPr>
      </w:pPr>
      <w:r>
        <w:rPr>
          <w:rFonts w:hint="eastAsia"/>
          <w:sz w:val="21"/>
        </w:rPr>
        <w:t>支部名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津山市連合町内会〇〇支部</w:t>
      </w:r>
    </w:p>
    <w:p>
      <w:pPr>
        <w:pStyle w:val="0"/>
        <w:wordWrap w:val="0"/>
        <w:spacing w:line="360" w:lineRule="auto"/>
        <w:jc w:val="right"/>
        <w:rPr>
          <w:rFonts w:hint="default"/>
          <w:sz w:val="21"/>
        </w:rPr>
      </w:pPr>
      <w:r>
        <w:rPr>
          <w:rFonts w:hint="eastAsia"/>
          <w:sz w:val="21"/>
        </w:rPr>
        <w:t>所在地又は住所　</w:t>
      </w:r>
      <w:r>
        <w:rPr>
          <w:rFonts w:hint="eastAsia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津山市〇〇１－１</w:t>
      </w:r>
    </w:p>
    <w:p>
      <w:pPr>
        <w:pStyle w:val="0"/>
        <w:wordWrap w:val="0"/>
        <w:spacing w:line="360" w:lineRule="auto"/>
        <w:jc w:val="right"/>
        <w:rPr>
          <w:rFonts w:hint="default"/>
          <w:sz w:val="21"/>
        </w:rPr>
      </w:pPr>
      <w:r>
        <w:rPr>
          <w:rFonts w:hint="eastAsia"/>
          <w:sz w:val="21"/>
        </w:rPr>
        <w:t>代表者氏名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支部長　津山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太郎</w:t>
      </w:r>
      <w:r>
        <w:rPr>
          <w:rFonts w:hint="eastAsia"/>
          <w:sz w:val="21"/>
        </w:rPr>
        <w:t>　㊞</w:t>
      </w:r>
    </w:p>
    <w:p>
      <w:pPr>
        <w:pStyle w:val="0"/>
        <w:spacing w:line="360" w:lineRule="auto"/>
        <w:jc w:val="right"/>
        <w:rPr>
          <w:rFonts w:hint="default"/>
          <w:sz w:val="21"/>
        </w:rPr>
      </w:pPr>
    </w:p>
    <w:p>
      <w:pPr>
        <w:pStyle w:val="0"/>
        <w:spacing w:line="360" w:lineRule="auto"/>
        <w:jc w:val="righ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  <w:r>
        <w:rPr>
          <w:rFonts w:hint="eastAsia"/>
          <w:sz w:val="21"/>
        </w:rPr>
        <w:t>　津山市地域づくり応援事業補助金の交付を受けたいので，津山市地域づくり応援事業補助金交付要綱第４条の規定により，関係書類を添えて次のとおり申請します。</w:t>
      </w: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  <w:r>
        <w:rPr>
          <w:rFonts w:hint="eastAsia"/>
          <w:sz w:val="21"/>
        </w:rPr>
        <w:t>１　交付申請額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２５０，０００</w:t>
      </w:r>
      <w:r>
        <w:rPr>
          <w:rFonts w:hint="eastAsia"/>
          <w:sz w:val="21"/>
        </w:rPr>
        <w:t>　　　円</w:t>
      </w: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  <w:r>
        <w:rPr>
          <w:rFonts w:hint="eastAsia"/>
          <w:sz w:val="21"/>
        </w:rPr>
        <w:t>２　添付書類</w:t>
      </w:r>
    </w:p>
    <w:p>
      <w:pPr>
        <w:pStyle w:val="0"/>
        <w:spacing w:line="360" w:lineRule="auto"/>
        <w:ind w:left="227" w:hanging="227" w:hangingChars="100"/>
        <w:rPr>
          <w:rFonts w:hint="default"/>
          <w:sz w:val="21"/>
        </w:rPr>
      </w:pPr>
      <w:r>
        <w:rPr>
          <w:rFonts w:hint="eastAsia"/>
          <w:sz w:val="21"/>
        </w:rPr>
        <w:t>　⑴　事業計画書（様式第２号）</w:t>
      </w:r>
    </w:p>
    <w:p>
      <w:pPr>
        <w:pStyle w:val="0"/>
        <w:spacing w:line="360" w:lineRule="auto"/>
        <w:ind w:left="227" w:hanging="227" w:hangingChars="100"/>
        <w:rPr>
          <w:rFonts w:hint="default"/>
          <w:sz w:val="21"/>
        </w:rPr>
      </w:pPr>
      <w:r>
        <w:rPr>
          <w:rFonts w:hint="eastAsia"/>
          <w:sz w:val="21"/>
        </w:rPr>
        <w:t>　⑵　収支予算書</w:t>
      </w:r>
    </w:p>
    <w:p>
      <w:pPr>
        <w:pStyle w:val="0"/>
        <w:spacing w:line="360" w:lineRule="auto"/>
        <w:ind w:left="227" w:hanging="227" w:hangingChars="100"/>
        <w:rPr>
          <w:rFonts w:hint="default"/>
          <w:sz w:val="21"/>
        </w:rPr>
      </w:pPr>
      <w:r>
        <w:rPr>
          <w:rFonts w:hint="eastAsia"/>
          <w:sz w:val="21"/>
        </w:rPr>
        <w:t>　⑶　その他（　　　　　　　　　　　　　　　　　　　　）</w:t>
      </w: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  <w:r>
        <w:rPr>
          <w:rFonts w:hint="eastAsia"/>
        </w:rPr>
        <w:br w:type="page"/>
      </w:r>
    </w:p>
    <w:p>
      <w:pPr>
        <w:pStyle w:val="0"/>
        <w:spacing w:line="360" w:lineRule="auto"/>
        <w:jc w:val="both"/>
        <w:rPr>
          <w:rFonts w:hint="eastAsia"/>
          <w:sz w:val="21"/>
        </w:rPr>
      </w:pPr>
      <w:r>
        <w:rPr>
          <w:rFonts w:hint="eastAsia"/>
          <w:sz w:val="21"/>
        </w:rPr>
        <w:t>様式第１－１号（第４条関係）</w:t>
      </w:r>
    </w:p>
    <w:p>
      <w:pPr>
        <w:pStyle w:val="0"/>
        <w:spacing w:line="360" w:lineRule="auto"/>
        <w:rPr>
          <w:rFonts w:hint="default"/>
          <w:sz w:val="21"/>
        </w:rPr>
      </w:pPr>
    </w:p>
    <w:p>
      <w:pPr>
        <w:pStyle w:val="0"/>
        <w:spacing w:line="360" w:lineRule="auto"/>
        <w:jc w:val="center"/>
        <w:rPr>
          <w:rFonts w:hint="default"/>
          <w:sz w:val="21"/>
        </w:rPr>
      </w:pPr>
      <w:r>
        <w:rPr>
          <w:rFonts w:hint="eastAsia"/>
          <w:sz w:val="21"/>
        </w:rPr>
        <w:t>津山市地域づくり応援事業補助金交付申請書</w:t>
      </w:r>
    </w:p>
    <w:p>
      <w:pPr>
        <w:pStyle w:val="0"/>
        <w:spacing w:line="360" w:lineRule="auto"/>
        <w:jc w:val="right"/>
        <w:rPr>
          <w:rFonts w:hint="default"/>
          <w:sz w:val="21"/>
        </w:rPr>
      </w:pPr>
    </w:p>
    <w:p>
      <w:pPr>
        <w:pStyle w:val="0"/>
        <w:wordWrap w:val="0"/>
        <w:spacing w:line="360" w:lineRule="auto"/>
        <w:jc w:val="right"/>
        <w:rPr>
          <w:rFonts w:hint="default"/>
          <w:sz w:val="21"/>
        </w:rPr>
      </w:pPr>
      <w:r>
        <w:rPr>
          <w:rFonts w:hint="eastAsia"/>
          <w:sz w:val="24"/>
        </w:rPr>
        <w:t>平成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３１</w:t>
      </w:r>
      <w:r>
        <w:rPr>
          <w:rFonts w:hint="eastAsia"/>
          <w:sz w:val="21"/>
        </w:rPr>
        <w:t>年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４</w:t>
      </w:r>
      <w:r>
        <w:rPr>
          <w:rFonts w:hint="eastAsia"/>
          <w:sz w:val="21"/>
        </w:rPr>
        <w:t>月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１</w:t>
      </w:r>
      <w:r>
        <w:rPr>
          <w:rFonts w:hint="eastAsia"/>
          <w:sz w:val="21"/>
        </w:rPr>
        <w:t>日　</w:t>
      </w: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  <w:r>
        <w:rPr>
          <w:rFonts w:hint="eastAsia"/>
          <w:sz w:val="21"/>
        </w:rPr>
        <w:t>　津山市長　　　　　　殿</w:t>
      </w: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wordWrap w:val="0"/>
        <w:spacing w:line="360" w:lineRule="auto"/>
        <w:jc w:val="right"/>
        <w:rPr>
          <w:rFonts w:hint="default"/>
          <w:sz w:val="21"/>
        </w:rPr>
      </w:pPr>
      <w:r>
        <w:rPr>
          <w:rFonts w:hint="eastAsia"/>
          <w:sz w:val="21"/>
        </w:rPr>
        <w:t>申請者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  <w:sz w:val="21"/>
        </w:rPr>
      </w:pPr>
      <w:r>
        <w:rPr>
          <w:rFonts w:hint="eastAsia"/>
          <w:sz w:val="21"/>
        </w:rPr>
        <w:t>支部名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津山市連合町内会〇〇支部</w:t>
      </w:r>
    </w:p>
    <w:p>
      <w:pPr>
        <w:pStyle w:val="0"/>
        <w:wordWrap w:val="0"/>
        <w:spacing w:line="360" w:lineRule="auto"/>
        <w:jc w:val="right"/>
        <w:rPr>
          <w:rFonts w:hint="default"/>
          <w:sz w:val="21"/>
        </w:rPr>
      </w:pPr>
      <w:r>
        <w:rPr>
          <w:rFonts w:hint="eastAsia"/>
          <w:sz w:val="21"/>
        </w:rPr>
        <w:t>所在地又は住所　</w:t>
      </w:r>
      <w:r>
        <w:rPr>
          <w:rFonts w:hint="eastAsia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津山市〇〇１－１</w:t>
      </w:r>
    </w:p>
    <w:p>
      <w:pPr>
        <w:pStyle w:val="0"/>
        <w:wordWrap w:val="0"/>
        <w:spacing w:line="360" w:lineRule="auto"/>
        <w:jc w:val="right"/>
        <w:rPr>
          <w:rFonts w:hint="default"/>
          <w:sz w:val="21"/>
        </w:rPr>
      </w:pPr>
      <w:r>
        <w:rPr>
          <w:rFonts w:hint="eastAsia"/>
          <w:sz w:val="21"/>
        </w:rPr>
        <w:t>代表者氏名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支部長　津山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太郎</w:t>
      </w:r>
      <w:r>
        <w:rPr>
          <w:rFonts w:hint="eastAsia"/>
          <w:sz w:val="21"/>
        </w:rPr>
        <w:t>　㊞</w:t>
      </w:r>
    </w:p>
    <w:p>
      <w:pPr>
        <w:pStyle w:val="0"/>
        <w:spacing w:line="360" w:lineRule="auto"/>
        <w:jc w:val="right"/>
        <w:rPr>
          <w:rFonts w:hint="default"/>
          <w:sz w:val="21"/>
        </w:rPr>
      </w:pPr>
    </w:p>
    <w:p>
      <w:pPr>
        <w:pStyle w:val="0"/>
        <w:spacing w:line="360" w:lineRule="auto"/>
        <w:jc w:val="righ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  <w:r>
        <w:rPr>
          <w:rFonts w:hint="eastAsia"/>
          <w:sz w:val="21"/>
        </w:rPr>
        <w:t>　津山市地域づくり応援事業補助金の交付を受けたいので，津山市地域づくり応援事業補助金交付要綱第４条の規定により，関係書類を添えて次のとおり申請します。</w:t>
      </w: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  <w:r>
        <w:rPr>
          <w:rFonts w:hint="eastAsia"/>
          <w:sz w:val="21"/>
        </w:rPr>
        <w:t>１　交付申請額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１０，０００，０００</w:t>
      </w:r>
      <w:r>
        <w:rPr>
          <w:rFonts w:hint="eastAsia"/>
          <w:sz w:val="21"/>
        </w:rPr>
        <w:t>　円</w:t>
      </w: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  <w:r>
        <w:rPr>
          <w:rFonts w:hint="eastAsia"/>
          <w:sz w:val="21"/>
        </w:rPr>
        <w:t>２　添付書類</w:t>
      </w:r>
    </w:p>
    <w:p>
      <w:pPr>
        <w:pStyle w:val="0"/>
        <w:spacing w:line="360" w:lineRule="auto"/>
        <w:ind w:left="227" w:hanging="227" w:hangingChars="100"/>
        <w:rPr>
          <w:rFonts w:hint="default"/>
          <w:sz w:val="21"/>
        </w:rPr>
      </w:pPr>
      <w:r>
        <w:rPr>
          <w:rFonts w:hint="eastAsia"/>
          <w:sz w:val="21"/>
        </w:rPr>
        <w:t>　⑴　地域振興計画の素案</w:t>
      </w:r>
    </w:p>
    <w:p>
      <w:pPr>
        <w:pStyle w:val="0"/>
        <w:spacing w:line="360" w:lineRule="auto"/>
        <w:ind w:left="227" w:hanging="227" w:hangingChars="100"/>
        <w:rPr>
          <w:rFonts w:hint="default"/>
          <w:sz w:val="21"/>
        </w:rPr>
      </w:pPr>
      <w:r>
        <w:rPr>
          <w:rFonts w:hint="eastAsia"/>
          <w:sz w:val="21"/>
        </w:rPr>
        <w:t>　⑵　前号の地域振興計画の素案に基づく事業計画書</w:t>
      </w:r>
    </w:p>
    <w:p>
      <w:pPr>
        <w:pStyle w:val="0"/>
        <w:spacing w:line="360" w:lineRule="auto"/>
        <w:ind w:left="227" w:hanging="227" w:hangingChars="100"/>
        <w:rPr>
          <w:rFonts w:hint="default"/>
          <w:sz w:val="21"/>
        </w:rPr>
      </w:pPr>
      <w:r>
        <w:rPr>
          <w:rFonts w:hint="eastAsia"/>
          <w:sz w:val="21"/>
        </w:rPr>
        <w:t>　⑶　収支予算書</w:t>
      </w:r>
    </w:p>
    <w:p>
      <w:pPr>
        <w:pStyle w:val="0"/>
        <w:spacing w:line="360" w:lineRule="auto"/>
        <w:ind w:left="227" w:hanging="227" w:hangingChars="100"/>
        <w:rPr>
          <w:rFonts w:hint="default"/>
          <w:sz w:val="21"/>
        </w:rPr>
      </w:pPr>
      <w:r>
        <w:rPr>
          <w:rFonts w:hint="eastAsia"/>
          <w:sz w:val="21"/>
        </w:rPr>
        <w:t>　⑷　地域運営組織の規約</w:t>
      </w:r>
    </w:p>
    <w:p>
      <w:pPr>
        <w:pStyle w:val="0"/>
        <w:spacing w:line="360" w:lineRule="auto"/>
        <w:ind w:left="454" w:hanging="454" w:hangingChars="200"/>
        <w:rPr>
          <w:rFonts w:hint="default"/>
          <w:sz w:val="21"/>
        </w:rPr>
      </w:pPr>
      <w:r>
        <w:rPr>
          <w:rFonts w:hint="eastAsia"/>
          <w:sz w:val="21"/>
        </w:rPr>
        <w:t>　⑸　その他（　　　　　　　　　　　　　　　　　　　　）</w:t>
      </w: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</w:p>
    <w:p>
      <w:pPr>
        <w:pStyle w:val="0"/>
        <w:spacing w:line="360" w:lineRule="auto"/>
        <w:jc w:val="left"/>
        <w:rPr>
          <w:rFonts w:hint="default"/>
          <w:sz w:val="21"/>
        </w:rPr>
      </w:pPr>
      <w:r>
        <w:rPr>
          <w:rFonts w:hint="eastAsia"/>
        </w:rPr>
        <w:br w:type="page"/>
      </w:r>
    </w:p>
    <w:p>
      <w:pPr>
        <w:pStyle w:val="0"/>
        <w:spacing w:line="360" w:lineRule="auto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様式第２号（第４条関係）</w:t>
      </w: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b w:val="1"/>
          <w:color w:val="auto"/>
          <w:sz w:val="21"/>
        </w:rPr>
      </w:pPr>
      <w:r>
        <w:rPr>
          <w:rFonts w:hint="eastAsia" w:ascii="ＭＳ 明朝" w:hAnsi="ＭＳ 明朝" w:eastAsia="ＭＳ 明朝"/>
          <w:b w:val="1"/>
          <w:color w:val="auto"/>
          <w:sz w:val="22"/>
        </w:rPr>
        <w:t>事　業　計　画　書</w:t>
      </w:r>
    </w:p>
    <w:p>
      <w:pPr>
        <w:pStyle w:val="0"/>
        <w:spacing w:line="360" w:lineRule="auto"/>
        <w:jc w:val="left"/>
        <w:rPr>
          <w:rFonts w:hint="eastAsia" w:ascii="ＭＳ 明朝" w:hAnsi="ＭＳ 明朝" w:eastAsia="ＭＳ 明朝"/>
          <w:b w:val="1"/>
          <w:color w:val="auto"/>
          <w:sz w:val="21"/>
        </w:rPr>
      </w:pPr>
    </w:p>
    <w:tbl>
      <w:tblPr>
        <w:tblStyle w:val="20"/>
        <w:tblW w:w="0" w:type="auto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404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40"/>
      </w:tblGrid>
      <w:tr>
        <w:trPr>
          <w:trHeight w:val="360" w:hRule="atLeast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４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５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６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７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８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９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１０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１１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１２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２</w:t>
            </w:r>
          </w:p>
        </w:tc>
        <w:tc>
          <w:tcPr>
            <w:tcW w:w="7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３</w:t>
            </w:r>
          </w:p>
        </w:tc>
      </w:tr>
      <w:tr>
        <w:trPr>
          <w:trHeight w:val="1711" w:hRule="atLeast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内容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-751205</wp:posOffset>
                      </wp:positionH>
                      <wp:positionV relativeFrom="paragraph">
                        <wp:posOffset>174625</wp:posOffset>
                      </wp:positionV>
                      <wp:extent cx="1095375" cy="0"/>
                      <wp:effectExtent l="19685" t="67310" r="29210" b="6731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2;" o:spid="_x0000_s1026" o:allowincell="t" o:allowoverlap="t" filled="f" stroked="t" strokecolor="#ff0000" strokeweight="2.5pt" o:spt="20" from="-59.150000000000006pt,13.75pt" to="27.1pt,13.75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-703580</wp:posOffset>
                      </wp:positionH>
                      <wp:positionV relativeFrom="paragraph">
                        <wp:posOffset>260350</wp:posOffset>
                      </wp:positionV>
                      <wp:extent cx="981075" cy="35242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981075" cy="352425"/>
                              </a:xfrm>
                              <a:prstGeom prst="borderCallout1">
                                <a:avLst>
                                  <a:gd name="adj1" fmla="val 56770"/>
                                  <a:gd name="adj2" fmla="val 62"/>
                                  <a:gd name="adj3" fmla="val -37824"/>
                                  <a:gd name="adj4" fmla="val 11051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8"/>
                                    </w:rPr>
                                    <w:t>勉強会の実施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オブジェクト 0" style="v-text-anchor:middle;mso-wrap-distance-top:0pt;mso-wrap-distance-right:16pt;mso-wrap-distance-left:16pt;mso-wrap-distance-bottom:0pt;margin-top:20.5pt;margin-left:-55.4pt;mso-position-horizontal-relative:text;mso-position-vertical-relative:text;position:absolute;height:27.75pt;width:77.25pt;z-index:6;" o:spid="_x0000_s1027" o:allowincell="t" o:allowoverlap="t" filled="f" stroked="f" strokecolor="#385d8a" strokeweight="1pt" o:spt="47" type="#_x0000_t47" adj="2387,-8170,13,12262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勉強会の実施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527050</wp:posOffset>
                      </wp:positionV>
                      <wp:extent cx="1209675" cy="44767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209675" cy="447675"/>
                              </a:xfrm>
                              <a:prstGeom prst="borderCallout1">
                                <a:avLst>
                                  <a:gd name="adj1" fmla="val 56770"/>
                                  <a:gd name="adj2" fmla="val 62"/>
                                  <a:gd name="adj3" fmla="val -7611"/>
                                  <a:gd name="adj4" fmla="val 9725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8"/>
                                    </w:rPr>
                                    <w:t>資源と課題の共有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オブジェクト 0" style="v-text-anchor:middle;mso-wrap-distance-top:0pt;mso-wrap-distance-right:16pt;mso-wrap-distance-left:16pt;mso-wrap-distance-bottom:0pt;margin-top:41.5pt;margin-left:27.1pt;mso-position-horizontal-relative:text;mso-position-vertical-relative:text;position:absolute;height:35.25pt;width:95.25pt;z-index:7;" o:spid="_x0000_s1028" o:allowincell="t" o:allowoverlap="t" filled="f" stroked="f" strokecolor="#385d8a" strokeweight="1pt" o:spt="47" type="#_x0000_t47" adj="2101,-1644,13,12262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資源と課題の共有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174625</wp:posOffset>
                      </wp:positionV>
                      <wp:extent cx="828675" cy="0"/>
                      <wp:effectExtent l="19685" t="67310" r="29210" b="6731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3;" o:spid="_x0000_s1029" o:allowincell="t" o:allowoverlap="t" filled="f" stroked="t" strokecolor="#ff0000" strokeweight="2.5pt" o:spt="20" from="35.65pt,13.75pt" to="100.9pt,13.75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298450</wp:posOffset>
                      </wp:positionV>
                      <wp:extent cx="1381125" cy="36195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381125" cy="361950"/>
                              </a:xfrm>
                              <a:prstGeom prst="borderCallout1">
                                <a:avLst>
                                  <a:gd name="adj1" fmla="val 56770"/>
                                  <a:gd name="adj2" fmla="val 62"/>
                                  <a:gd name="adj3" fmla="val -29638"/>
                                  <a:gd name="adj4" fmla="val 12659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8"/>
                                    </w:rPr>
                                    <w:t>アンケート作成・配布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オブジェクト 0" style="v-text-anchor:middle;mso-wrap-distance-top:0pt;mso-wrap-distance-right:16pt;mso-wrap-distance-left:16pt;mso-wrap-distance-bottom:0pt;margin-top:23.5pt;margin-left:104.8pt;mso-position-horizontal-relative:text;mso-position-vertical-relative:text;position:absolute;height:28.5pt;width:108.75pt;z-index:8;" o:spid="_x0000_s1030" o:allowincell="t" o:allowoverlap="t" filled="f" stroked="f" strokecolor="#385d8a" strokeweight="1pt" o:spt="47" type="#_x0000_t47" adj="2734,-6402,13,12262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アンケート作成・配布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174625</wp:posOffset>
                      </wp:positionV>
                      <wp:extent cx="1428750" cy="0"/>
                      <wp:effectExtent l="19685" t="67310" r="29210" b="6731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4;" o:spid="_x0000_s1031" o:allowincell="t" o:allowoverlap="t" filled="f" stroked="t" strokecolor="#ff0000" strokeweight="2.5pt" o:spt="20" from="104.80000000000001pt,13.75pt" to="217.3pt,13.75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174625</wp:posOffset>
                      </wp:positionV>
                      <wp:extent cx="1778000" cy="0"/>
                      <wp:effectExtent l="19685" t="67310" r="29210" b="67310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5;" o:spid="_x0000_s1032" o:allowincell="t" o:allowoverlap="t" filled="f" stroked="t" strokecolor="#ff0000" strokeweight="2.5pt" o:spt="20" from="221.4pt,13.75pt" to="361.4pt,13.75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527050</wp:posOffset>
                      </wp:positionV>
                      <wp:extent cx="1362075" cy="342900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1362075" cy="342900"/>
                              </a:xfrm>
                              <a:prstGeom prst="borderCallout1">
                                <a:avLst>
                                  <a:gd name="adj1" fmla="val 57208"/>
                                  <a:gd name="adj2" fmla="val -950"/>
                                  <a:gd name="adj3" fmla="val -36836"/>
                                  <a:gd name="adj4" fmla="val 10938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18"/>
                                    </w:rPr>
                                    <w:t>アンケート回収・集計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オブジェクト 0" style="v-text-anchor:middle;mso-wrap-distance-top:0pt;mso-wrap-distance-right:16pt;mso-wrap-distance-left:16pt;mso-wrap-distance-bottom:0pt;margin-top:41.5pt;margin-left:232.85pt;mso-position-horizontal-relative:text;mso-position-vertical-relative:text;position:absolute;height:27pt;width:107.25pt;z-index:9;" o:spid="_x0000_s1033" o:allowincell="t" o:allowoverlap="t" filled="f" stroked="f" strokecolor="#385d8a" strokeweight="1pt" o:spt="47" type="#_x0000_t47" adj="2363,-7957,-205,12357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18"/>
                              </w:rPr>
                              <w:t>アンケート回収・集計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</w:tr>
    </w:tbl>
    <w:p>
      <w:pPr>
        <w:pStyle w:val="0"/>
        <w:spacing w:line="360" w:lineRule="auto"/>
        <w:jc w:val="left"/>
        <w:rPr>
          <w:rFonts w:hint="eastAsia" w:ascii="ＭＳ ゴシック" w:hAnsi="ＭＳ ゴシック" w:eastAsia="ＭＳ ゴシック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eastAsia" w:ascii="ＭＳ ゴシック" w:hAnsi="ＭＳ ゴシック" w:eastAsia="ＭＳ ゴシック"/>
          <w:color w:val="auto"/>
          <w:sz w:val="21"/>
        </w:rPr>
        <w:t>※記入項目：地域づくりについての取り組みスケジュールをご記入ください。</w:t>
      </w:r>
    </w:p>
    <w:p>
      <w:pPr>
        <w:pStyle w:val="0"/>
        <w:spacing w:line="360" w:lineRule="auto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210820</wp:posOffset>
                </wp:positionV>
                <wp:extent cx="400050" cy="29527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top:0pt;mso-wrap-distance-right:16pt;mso-wrap-distance-left:16pt;mso-wrap-distance-bottom:0pt;margin-top:16.600000000000001pt;margin-left:83.9pt;mso-position-horizontal-relative:text;mso-position-vertical-relative:text;position:absolute;height:23.25pt;width:31.5pt;z-index:10;" o:spid="_x0000_s1034" o:allowincell="t" o:allowoverlap="t" filled="f" stroked="t" strokecolor="#ff0000" strokeweight="1.2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tbl>
      <w:tblPr>
        <w:tblStyle w:val="20"/>
        <w:tblW w:w="0" w:type="auto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9235"/>
      </w:tblGrid>
      <w:tr>
        <w:trPr/>
        <w:tc>
          <w:tcPr>
            <w:tcW w:w="9235" w:type="dxa"/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>新規・継続の別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　新規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継続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年目）</w:t>
            </w:r>
          </w:p>
        </w:tc>
      </w:tr>
      <w:tr>
        <w:trPr>
          <w:trHeight w:val="1800" w:hRule="atLeast"/>
        </w:trPr>
        <w:tc>
          <w:tcPr>
            <w:tcW w:w="92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1" behindDoc="0" locked="0" layoutInCell="1" hidden="0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229870</wp:posOffset>
                  </wp:positionV>
                  <wp:extent cx="259080" cy="400050"/>
                  <wp:effectExtent l="0" t="0" r="0" b="0"/>
                  <wp:wrapNone/>
                  <wp:docPr id="1035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>◆主な事業区分　※該当する□に✔してください。</w:t>
            </w:r>
          </w:p>
          <w:p>
            <w:pPr>
              <w:pStyle w:val="0"/>
              <w:spacing w:line="360" w:lineRule="exact"/>
              <w:ind w:firstLine="220" w:firstLineChars="10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地域づくりについて地域内の合意形成や勉強会の実施、課題の掘り起こし等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地域課題の掘り起こしや、住民ニーズに対応した地域未来ビジョンの策定等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地域未来ビジョンに沿った地域づくりに向けての試行的実践等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その他（　　　　　　　　　　　　　　　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92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>◆地域の現状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　地域内では高齢者のみの世帯が増え、若い世代は日中は家を不在にしがちであり、近所同士での交流も少なく互いの顔が見えづらい状況である。</w:t>
            </w:r>
          </w:p>
        </w:tc>
      </w:tr>
      <w:tr>
        <w:trPr>
          <w:trHeight w:val="360" w:hRule="atLeast"/>
        </w:trPr>
        <w:tc>
          <w:tcPr>
            <w:tcW w:w="92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>◆事業の目的と、今年度の取り組み内容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[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目的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]</w:t>
            </w:r>
          </w:p>
          <w:p>
            <w:pPr>
              <w:pStyle w:val="0"/>
              <w:spacing w:line="360" w:lineRule="exact"/>
              <w:ind w:firstLine="220" w:firstLineChars="10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地域内での高齢者世帯は増加傾向にあり、地域のつながりは希薄化している。事業に取り組むことで、地域の課題だけでなく地域の魅力も併せて掘り起こしを行い、地域に誇りをもち相互に助け合いながら安心・安全に暮らせる地域を目指す。</w:t>
            </w:r>
          </w:p>
          <w:p>
            <w:pPr>
              <w:pStyle w:val="0"/>
              <w:spacing w:line="360" w:lineRule="exact"/>
              <w:ind w:leftChars="0" w:firstLine="0" w:firstLineChars="0"/>
              <w:rPr>
                <w:rFonts w:hint="eastAsia" w:ascii="HG丸ｺﾞｼｯｸM-PRO" w:hAnsi="HG丸ｺﾞｼｯｸM-PRO" w:eastAsia="HG丸ｺﾞｼｯｸM-PRO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[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内容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]</w:t>
            </w:r>
          </w:p>
          <w:p>
            <w:pPr>
              <w:pStyle w:val="0"/>
              <w:spacing w:line="360" w:lineRule="exact"/>
              <w:ind w:left="0" w:leftChars="0" w:firstLine="220" w:firstLineChars="10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地域のつながりを再構築するため、「地域づくり」とは何か、なぜ住民主体での取り組みが必要かを勉強し、地域全体での地域づくりに向けた土壌を醸成する。</w:t>
            </w:r>
          </w:p>
        </w:tc>
      </w:tr>
      <w:tr>
        <w:trPr>
          <w:trHeight w:val="360" w:hRule="atLeast"/>
        </w:trPr>
        <w:tc>
          <w:tcPr>
            <w:tcW w:w="92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>◆期待される効果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　事業を開始することで、地域の将来について協議する場と仲間づくりに繋がり、地域内のつながりを再構築する環境を整えられる。また、地域住民のニーズ調査を行うことで、その結果を基に今後の活動の指針となるビジョン（計画）につなげられ、課題や特色を活かした取り組みが展開できる。</w:t>
            </w:r>
          </w:p>
        </w:tc>
      </w:tr>
      <w:tr>
        <w:trPr>
          <w:trHeight w:val="792" w:hRule="atLeast"/>
        </w:trPr>
        <w:tc>
          <w:tcPr>
            <w:tcW w:w="9235" w:type="dxa"/>
            <w:tcBorders>
              <w:top w:val="single" w:color="auto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>◆連携が期待される団体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　民生委員、愛育委員、消防団、青壮年会、老人会、婦人会、子供会、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PTA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等</w:t>
            </w:r>
          </w:p>
        </w:tc>
      </w:tr>
    </w:tbl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◆小地域ケア会議の現状と今年度の活動予定</w:t>
      </w:r>
      <w:r>
        <w:rPr>
          <w:rFonts w:hint="eastAsia" w:ascii="ＭＳ ゴシック" w:hAnsi="ＭＳ ゴシック" w:eastAsia="ＭＳ ゴシック"/>
          <w:color w:val="auto"/>
          <w:sz w:val="21"/>
        </w:rPr>
        <w:t>（該当年度</w:t>
      </w:r>
      <w:r>
        <w:rPr>
          <w:rFonts w:hint="eastAsia" w:ascii="ＭＳ ゴシック" w:hAnsi="ＭＳ ゴシック" w:eastAsia="ＭＳ ゴシック"/>
          <w:color w:val="auto"/>
          <w:sz w:val="21"/>
        </w:rPr>
        <w:t>4</w:t>
      </w:r>
      <w:r>
        <w:rPr>
          <w:rFonts w:hint="eastAsia" w:ascii="ＭＳ ゴシック" w:hAnsi="ＭＳ ゴシック" w:eastAsia="ＭＳ ゴシック"/>
          <w:color w:val="auto"/>
          <w:sz w:val="21"/>
        </w:rPr>
        <w:t>月</w:t>
      </w:r>
      <w:r>
        <w:rPr>
          <w:rFonts w:hint="eastAsia" w:ascii="ＭＳ ゴシック" w:hAnsi="ＭＳ ゴシック" w:eastAsia="ＭＳ ゴシック"/>
          <w:color w:val="auto"/>
          <w:sz w:val="21"/>
        </w:rPr>
        <w:t>1</w:t>
      </w:r>
      <w:r>
        <w:rPr>
          <w:rFonts w:hint="eastAsia" w:ascii="ＭＳ ゴシック" w:hAnsi="ＭＳ ゴシック" w:eastAsia="ＭＳ ゴシック"/>
          <w:color w:val="auto"/>
          <w:sz w:val="21"/>
        </w:rPr>
        <w:t>日現在）</w:t>
      </w:r>
    </w:p>
    <w:tbl>
      <w:tblPr>
        <w:tblStyle w:val="20"/>
        <w:tblW w:w="0" w:type="auto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5"/>
        <w:gridCol w:w="399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40"/>
      </w:tblGrid>
      <w:tr>
        <w:trPr>
          <w:gridBefore w:val="1"/>
          <w:wBefore w:w="5" w:type="dxa"/>
          <w:trHeight w:val="360" w:hRule="atLeast"/>
        </w:trPr>
        <w:tc>
          <w:tcPr>
            <w:tcW w:w="9235" w:type="dxa"/>
            <w:gridSpan w:val="13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2" behindDoc="0" locked="0" layoutInCell="1" hidden="0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-13335</wp:posOffset>
                  </wp:positionV>
                  <wp:extent cx="259080" cy="400050"/>
                  <wp:effectExtent l="0" t="0" r="0" b="0"/>
                  <wp:wrapNone/>
                  <wp:docPr id="103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設立済（設置年度　平成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２８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年度）　　</w:t>
            </w: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未設立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[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現状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]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　独居高齢者は自宅に引きこもりがであり、地域とのつながりが希薄になりつつある。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[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活動内容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]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　独居高齢者や高齢者世帯を孤立させないよう、支部範囲での多世代交流事業を１１月頃に実施予定。参加者で簡単なゲームを行い、その後地域野菜の根菜汁等を一緒に食し交流を図る。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[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期待される効果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]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　これまで「見たことはあるけど話したことはない」地域の方や、久しぶりに会う方と交流することで、互いに存在を意識しあう雰囲気づくりにつながる。</w:t>
            </w:r>
          </w:p>
        </w:tc>
      </w:tr>
      <w:tr>
        <w:trPr>
          <w:trHeight w:val="360" w:hRule="atLeast"/>
        </w:trPr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４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５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６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７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８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９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１０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１１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１２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２</w:t>
            </w:r>
          </w:p>
        </w:tc>
        <w:tc>
          <w:tcPr>
            <w:tcW w:w="7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３</w:t>
            </w:r>
          </w:p>
        </w:tc>
      </w:tr>
      <w:tr>
        <w:trPr>
          <w:trHeight w:val="1305" w:hRule="atLeast"/>
        </w:trPr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内容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4" behindDoc="0" locked="0" layoutInCell="1" hidden="0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359410</wp:posOffset>
                      </wp:positionV>
                      <wp:extent cx="1838325" cy="361950"/>
                      <wp:effectExtent l="0" t="0" r="635" b="63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>
                                <a:off x="0" y="0"/>
                                <a:ext cx="1838325" cy="361950"/>
                              </a:xfrm>
                              <a:prstGeom prst="borderCallout1">
                                <a:avLst>
                                  <a:gd name="adj1" fmla="val 56770"/>
                                  <a:gd name="adj2" fmla="val 62"/>
                                  <a:gd name="adj3" fmla="val -29638"/>
                                  <a:gd name="adj4" fmla="val 12659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21"/>
                                    </w:rPr>
                                    <w:t>多世代交流事業準備、実施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オブジェクト 0" style="v-text-anchor:middle;mso-wrap-distance-top:0pt;mso-wrap-distance-right:16pt;mso-wrap-distance-left:16pt;mso-wrap-distance-bottom:0pt;margin-top:28.3pt;margin-left:12.1pt;mso-position-horizontal-relative:text;mso-position-vertical-relative:text;position:absolute;height:28.5pt;width:144.75pt;z-index:14;" o:spid="_x0000_s1037" o:allowincell="t" o:allowoverlap="t" filled="f" stroked="f" strokecolor="#385d8a" strokeweight="1pt" o:spt="47" type="#_x0000_t47" adj="2734,-6402,13,12262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1"/>
                              </w:rPr>
                              <w:t>多世代交流事業準備、実施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3" behindDoc="0" locked="0" layoutInCell="1" hidden="0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237490</wp:posOffset>
                      </wp:positionV>
                      <wp:extent cx="944245" cy="0"/>
                      <wp:effectExtent l="19685" t="67310" r="29210" b="67310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/>
                            <wps:spPr>
                              <a:xfrm>
                                <a:off x="0" y="0"/>
                                <a:ext cx="944245" cy="0"/>
                              </a:xfrm>
                              <a:prstGeom prst="line">
                                <a:avLst/>
                              </a:prstGeom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13;" o:spid="_x0000_s1038" o:allowincell="t" o:allowoverlap="t" filled="f" stroked="t" strokecolor="#ff0000" strokeweight="2.5pt" o:spt="20" from="36.9pt,18.7pt" to="111.25pt,18.7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</w:tr>
    </w:tbl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1"/>
        </w:rPr>
        <w:t>◆自主防災支部の現状と今年度の活動予定</w:t>
      </w:r>
      <w:r>
        <w:rPr>
          <w:rFonts w:hint="eastAsia" w:ascii="ＭＳ ゴシック" w:hAnsi="ＭＳ ゴシック" w:eastAsia="ＭＳ ゴシック"/>
          <w:color w:val="auto"/>
          <w:sz w:val="21"/>
        </w:rPr>
        <w:t>（該当年度</w:t>
      </w:r>
      <w:r>
        <w:rPr>
          <w:rFonts w:hint="eastAsia" w:ascii="ＭＳ ゴシック" w:hAnsi="ＭＳ ゴシック" w:eastAsia="ＭＳ ゴシック"/>
          <w:color w:val="auto"/>
          <w:sz w:val="21"/>
        </w:rPr>
        <w:t>4</w:t>
      </w:r>
      <w:r>
        <w:rPr>
          <w:rFonts w:hint="eastAsia" w:ascii="ＭＳ ゴシック" w:hAnsi="ＭＳ ゴシック" w:eastAsia="ＭＳ ゴシック"/>
          <w:color w:val="auto"/>
          <w:sz w:val="21"/>
        </w:rPr>
        <w:t>月</w:t>
      </w:r>
      <w:r>
        <w:rPr>
          <w:rFonts w:hint="eastAsia" w:ascii="ＭＳ ゴシック" w:hAnsi="ＭＳ ゴシック" w:eastAsia="ＭＳ ゴシック"/>
          <w:color w:val="auto"/>
          <w:sz w:val="21"/>
        </w:rPr>
        <w:t>1</w:t>
      </w:r>
      <w:r>
        <w:rPr>
          <w:rFonts w:hint="eastAsia" w:ascii="ＭＳ ゴシック" w:hAnsi="ＭＳ ゴシック" w:eastAsia="ＭＳ ゴシック"/>
          <w:color w:val="auto"/>
          <w:sz w:val="21"/>
        </w:rPr>
        <w:t>日現在）</w:t>
      </w:r>
    </w:p>
    <w:tbl>
      <w:tblPr>
        <w:tblStyle w:val="20"/>
        <w:tblW w:w="0" w:type="auto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404"/>
        <w:gridCol w:w="735"/>
        <w:gridCol w:w="736"/>
        <w:gridCol w:w="736"/>
        <w:gridCol w:w="735"/>
        <w:gridCol w:w="736"/>
        <w:gridCol w:w="736"/>
        <w:gridCol w:w="735"/>
        <w:gridCol w:w="736"/>
        <w:gridCol w:w="735"/>
        <w:gridCol w:w="736"/>
        <w:gridCol w:w="736"/>
        <w:gridCol w:w="734"/>
        <w:gridCol w:w="5"/>
      </w:tblGrid>
      <w:tr>
        <w:trPr>
          <w:gridAfter w:val="1"/>
          <w:wAfter w:w="5" w:type="dxa"/>
          <w:trHeight w:val="365" w:hRule="atLeast"/>
        </w:trPr>
        <w:tc>
          <w:tcPr>
            <w:tcW w:w="9235" w:type="dxa"/>
            <w:gridSpan w:val="13"/>
            <w:tcBorders>
              <w:top w:val="single" w:color="000000" w:themeColor="text1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5" behindDoc="0" locked="0" layoutInCell="1" hidden="0" allowOverlap="1">
                  <wp:simplePos x="0" y="0"/>
                  <wp:positionH relativeFrom="column">
                    <wp:posOffset>1640840</wp:posOffset>
                  </wp:positionH>
                  <wp:positionV relativeFrom="paragraph">
                    <wp:posOffset>231775</wp:posOffset>
                  </wp:positionV>
                  <wp:extent cx="259080" cy="400050"/>
                  <wp:effectExtent l="0" t="0" r="0" b="0"/>
                  <wp:wrapNone/>
                  <wp:docPr id="103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[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範囲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]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　※該当する</w:t>
            </w: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に✔してください。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支部全体で取り組み　</w:t>
            </w: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各町内会別での取り組み（構成町内会全て）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  <w:u w:val="single" w:color="auto"/>
              </w:rPr>
              <w:t>町内会数：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  <w:u w:val="single" w:color="auto"/>
              </w:rPr>
              <w:t>６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[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現状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]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FF0000"/>
                <w:sz w:val="22"/>
              </w:rPr>
              <w:t>　日中不在がちな家庭も増え、高齢者のみの世帯も多い。何かあった場合、誰が何をするのか、また自分にできることはあるのかもわからない現状である。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[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活動内容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]</w:t>
            </w: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・〇〇町内会：消防団と連携し、子供から高齢者までの多世代での消火訓練（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9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月頃）</w:t>
            </w: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・〇△町内会：バケツリレー等での初期消火や、簡易担架の作成（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月頃）</w:t>
            </w: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・△□町内会：消防署職員による防災・防犯の講話（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月頃）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・□〇町内会：災害を想定し、各自で避難場所までの所要時間を確認と炊き出し訓練</w:t>
            </w:r>
          </w:p>
          <w:p>
            <w:pPr>
              <w:pStyle w:val="0"/>
              <w:spacing w:line="360" w:lineRule="exact"/>
              <w:ind w:firstLine="1540" w:firstLineChars="7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月頃）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・□□町内会：町内の消火栓を確認し、消防団による消火栓への消防ホースの接続訓練</w:t>
            </w:r>
          </w:p>
          <w:p>
            <w:pPr>
              <w:pStyle w:val="0"/>
              <w:spacing w:line="360" w:lineRule="exact"/>
              <w:ind w:firstLine="1540" w:firstLineChars="7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月頃）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・△△町内会：地震を想定した避難訓練を行い、避難所までの危険箇所の確認（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月頃）</w:t>
            </w: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[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期待される効果</w:t>
            </w: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]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2"/>
              </w:rPr>
              <w:t>　個別町内会できめ細やかな取り組みを行うことで、住民一人一人の防災・防犯意識を高めるとともに、何かあった場合でも、地域内での自助または共助により対応できることが増えていく。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４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５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６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７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８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９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１０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１１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１２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１</w: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２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３</w:t>
            </w:r>
          </w:p>
        </w:tc>
      </w:tr>
      <w:tr>
        <w:trPr>
          <w:trHeight w:val="1305" w:hRule="atLeast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1"/>
              </w:rPr>
              <w:t>内容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3" behindDoc="0" locked="0" layoutInCell="1" hidden="0" allowOverlap="1">
                      <wp:simplePos x="0" y="0"/>
                      <wp:positionH relativeFrom="column">
                        <wp:posOffset>-1219835</wp:posOffset>
                      </wp:positionH>
                      <wp:positionV relativeFrom="paragraph">
                        <wp:posOffset>95250</wp:posOffset>
                      </wp:positionV>
                      <wp:extent cx="1123950" cy="361950"/>
                      <wp:effectExtent l="0" t="0" r="635" b="63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1123950" cy="361950"/>
                              </a:xfrm>
                              <a:prstGeom prst="borderCallout1">
                                <a:avLst>
                                  <a:gd name="adj1" fmla="val 56770"/>
                                  <a:gd name="adj2" fmla="val 62"/>
                                  <a:gd name="adj3" fmla="val -29638"/>
                                  <a:gd name="adj4" fmla="val 12659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21"/>
                                    </w:rPr>
                                    <w:t>△□町内会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オブジェクト 0" style="v-text-anchor:middle;mso-wrap-distance-top:0pt;mso-wrap-distance-right:16pt;mso-wrap-distance-left:16pt;mso-wrap-distance-bottom:0pt;margin-top:7.5pt;margin-left:-96.05pt;mso-position-horizontal-relative:text;mso-position-vertical-relative:text;position:absolute;height:28.5pt;width:88.5pt;z-index:23;" o:spid="_x0000_s1040" o:allowincell="t" o:allowoverlap="t" filled="f" stroked="f" strokecolor="#385d8a" strokeweight="1pt" o:spt="47" type="#_x0000_t47" adj="2734,-6402,13,12262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1"/>
                              </w:rPr>
                              <w:t>△□町内会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9" behindDoc="0" locked="0" layoutInCell="1" hidden="0" allowOverlap="1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95250</wp:posOffset>
                      </wp:positionV>
                      <wp:extent cx="499745" cy="0"/>
                      <wp:effectExtent l="19685" t="67310" r="29210" b="67310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/>
                            <wps:spPr>
                              <a:xfrm>
                                <a:off x="0" y="0"/>
                                <a:ext cx="499745" cy="0"/>
                              </a:xfrm>
                              <a:prstGeom prst="line">
                                <a:avLst/>
                              </a:prstGeom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19;" o:spid="_x0000_s1041" o:allowincell="t" o:allowoverlap="t" filled="f" stroked="t" strokecolor="#ff0000" strokeweight="2.5pt" o:spt="20" from="-82.15pt,7.5pt" to="-42.8pt,7.5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5" behindDoc="0" locked="0" layoutInCell="1" hidden="0" allowOverlap="1">
                      <wp:simplePos x="0" y="0"/>
                      <wp:positionH relativeFrom="column">
                        <wp:posOffset>-728980</wp:posOffset>
                      </wp:positionH>
                      <wp:positionV relativeFrom="paragraph">
                        <wp:posOffset>457200</wp:posOffset>
                      </wp:positionV>
                      <wp:extent cx="1123950" cy="361950"/>
                      <wp:effectExtent l="0" t="0" r="635" b="63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0" y="0"/>
                                <a:ext cx="1123950" cy="361950"/>
                              </a:xfrm>
                              <a:prstGeom prst="borderCallout1">
                                <a:avLst>
                                  <a:gd name="adj1" fmla="val 56770"/>
                                  <a:gd name="adj2" fmla="val 62"/>
                                  <a:gd name="adj3" fmla="val -29638"/>
                                  <a:gd name="adj4" fmla="val 12659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21"/>
                                    </w:rPr>
                                    <w:t>□□町内会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オブジェクト 0" style="v-text-anchor:middle;mso-wrap-distance-top:0pt;mso-wrap-distance-right:16pt;mso-wrap-distance-left:16pt;mso-wrap-distance-bottom:0pt;margin-top:36pt;margin-left:-57.4pt;mso-position-horizontal-relative:text;mso-position-vertical-relative:text;position:absolute;height:28.5pt;width:88.5pt;z-index:25;" o:spid="_x0000_s1042" o:allowincell="t" o:allowoverlap="t" filled="f" stroked="f" strokecolor="#385d8a" strokeweight="1pt" o:spt="47" type="#_x0000_t47" adj="2734,-6402,13,12262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1"/>
                              </w:rPr>
                              <w:t>□□町内会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0" locked="0" layoutInCell="1" hidden="0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95250</wp:posOffset>
                      </wp:positionV>
                      <wp:extent cx="1123950" cy="361950"/>
                      <wp:effectExtent l="0" t="0" r="635" b="63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/>
                            <wps:spPr>
                              <a:xfrm>
                                <a:off x="0" y="0"/>
                                <a:ext cx="1123950" cy="361950"/>
                              </a:xfrm>
                              <a:prstGeom prst="borderCallout1">
                                <a:avLst>
                                  <a:gd name="adj1" fmla="val 56770"/>
                                  <a:gd name="adj2" fmla="val 62"/>
                                  <a:gd name="adj3" fmla="val -29638"/>
                                  <a:gd name="adj4" fmla="val 12659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21"/>
                                    </w:rPr>
                                    <w:t>〇〇町内会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オブジェクト 0" style="v-text-anchor:middle;mso-wrap-distance-top:0pt;mso-wrap-distance-right:16pt;mso-wrap-distance-left:16pt;mso-wrap-distance-bottom:0pt;margin-top:7.5pt;margin-left:20.2pt;mso-position-horizontal-relative:text;mso-position-vertical-relative:text;position:absolute;height:28.5pt;width:88.5pt;z-index:17;" o:spid="_x0000_s1043" o:allowincell="t" o:allowoverlap="t" filled="f" stroked="f" strokecolor="#385d8a" strokeweight="1pt" o:spt="47" type="#_x0000_t47" adj="2734,-6402,13,12262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1"/>
                              </w:rPr>
                              <w:t>〇〇町内会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6" behindDoc="0" locked="0" layoutInCell="1" hidden="0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95250</wp:posOffset>
                      </wp:positionV>
                      <wp:extent cx="499745" cy="0"/>
                      <wp:effectExtent l="19685" t="67310" r="29210" b="67310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/>
                            <wps:spPr>
                              <a:xfrm>
                                <a:off x="0" y="0"/>
                                <a:ext cx="499745" cy="0"/>
                              </a:xfrm>
                              <a:prstGeom prst="line">
                                <a:avLst/>
                              </a:prstGeom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16;" o:spid="_x0000_s1044" o:allowincell="t" o:allowoverlap="t" filled="f" stroked="t" strokecolor="#ff0000" strokeweight="2.5pt" o:spt="20" from="28.75pt,7.5pt" to="68.100000000000009pt,7.5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2" behindDoc="0" locked="0" layoutInCell="1" hidden="0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457200</wp:posOffset>
                      </wp:positionV>
                      <wp:extent cx="1123950" cy="361950"/>
                      <wp:effectExtent l="0" t="0" r="635" b="63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/>
                            <wps:spPr>
                              <a:xfrm>
                                <a:off x="0" y="0"/>
                                <a:ext cx="1123950" cy="361950"/>
                              </a:xfrm>
                              <a:prstGeom prst="borderCallout1">
                                <a:avLst>
                                  <a:gd name="adj1" fmla="val 56770"/>
                                  <a:gd name="adj2" fmla="val 62"/>
                                  <a:gd name="adj3" fmla="val -29638"/>
                                  <a:gd name="adj4" fmla="val 12659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21"/>
                                    </w:rPr>
                                    <w:t>〇△町内会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オブジェクト 0" style="v-text-anchor:middle;mso-wrap-distance-top:0pt;mso-wrap-distance-right:16pt;mso-wrap-distance-left:16pt;mso-wrap-distance-bottom:0pt;margin-top:36pt;margin-left:52.75pt;mso-position-horizontal-relative:text;mso-position-vertical-relative:text;position:absolute;height:28.5pt;width:88.5pt;z-index:22;" o:spid="_x0000_s1045" o:allowincell="t" o:allowoverlap="t" filled="f" stroked="f" strokecolor="#385d8a" strokeweight="1pt" o:spt="47" type="#_x0000_t47" adj="2734,-6402,13,12262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1"/>
                              </w:rPr>
                              <w:t>〇△町内会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8" behindDoc="0" locked="0" layoutInCell="1" hidden="0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441960</wp:posOffset>
                      </wp:positionV>
                      <wp:extent cx="499745" cy="0"/>
                      <wp:effectExtent l="19685" t="67310" r="29210" b="67310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/>
                            <wps:spPr>
                              <a:xfrm>
                                <a:off x="0" y="0"/>
                                <a:ext cx="499745" cy="0"/>
                              </a:xfrm>
                              <a:prstGeom prst="line">
                                <a:avLst/>
                              </a:prstGeom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18;" o:spid="_x0000_s1046" o:allowincell="t" o:allowoverlap="t" filled="f" stroked="t" strokecolor="#ff0000" strokeweight="2.5pt" o:spt="20" from="63.150000000000006pt,34.800000000000004pt" to="102.5pt,34.800000000000004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4" behindDoc="0" locked="0" layoutInCell="1" hidden="0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95250</wp:posOffset>
                      </wp:positionV>
                      <wp:extent cx="1123950" cy="361950"/>
                      <wp:effectExtent l="0" t="0" r="635" b="635"/>
                      <wp:wrapNone/>
                      <wp:docPr id="104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オブジェクト 0"/>
                            <wps:cNvSpPr/>
                            <wps:spPr>
                              <a:xfrm>
                                <a:off x="0" y="0"/>
                                <a:ext cx="1123950" cy="361950"/>
                              </a:xfrm>
                              <a:prstGeom prst="borderCallout1">
                                <a:avLst>
                                  <a:gd name="adj1" fmla="val 56770"/>
                                  <a:gd name="adj2" fmla="val 62"/>
                                  <a:gd name="adj3" fmla="val -29638"/>
                                  <a:gd name="adj4" fmla="val 12659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21"/>
                                    </w:rPr>
                                    <w:t>□〇町内会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オブジェクト 0" style="v-text-anchor:middle;mso-wrap-distance-top:0pt;mso-wrap-distance-right:16pt;mso-wrap-distance-left:16pt;mso-wrap-distance-bottom:0pt;margin-top:7.5pt;margin-left:93.85pt;mso-position-horizontal-relative:text;mso-position-vertical-relative:text;position:absolute;height:28.5pt;width:88.5pt;z-index:24;" o:spid="_x0000_s1047" o:allowincell="t" o:allowoverlap="t" filled="f" stroked="f" strokecolor="#385d8a" strokeweight="1pt" o:spt="47" type="#_x0000_t47" adj="2734,-6402,13,12262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1"/>
                              </w:rPr>
                              <w:t>□〇町内会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0" behindDoc="0" locked="0" layoutInCell="1" hidden="0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95250</wp:posOffset>
                      </wp:positionV>
                      <wp:extent cx="499745" cy="0"/>
                      <wp:effectExtent l="19685" t="67310" r="29210" b="67310"/>
                      <wp:wrapNone/>
                      <wp:docPr id="104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オブジェクト 0"/>
                            <wps:cNvSpPr/>
                            <wps:spPr>
                              <a:xfrm>
                                <a:off x="0" y="0"/>
                                <a:ext cx="499745" cy="0"/>
                              </a:xfrm>
                              <a:prstGeom prst="line">
                                <a:avLst/>
                              </a:prstGeom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20;" o:spid="_x0000_s1048" o:allowincell="t" o:allowoverlap="t" filled="f" stroked="t" strokecolor="#ff0000" strokeweight="2.5pt" o:spt="20" from="102.5pt,7.5pt" to="141.85pt,7.5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6" behindDoc="0" locked="0" layoutInCell="1" hidden="0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457200</wp:posOffset>
                      </wp:positionV>
                      <wp:extent cx="1123950" cy="361950"/>
                      <wp:effectExtent l="0" t="0" r="635" b="635"/>
                      <wp:wrapNone/>
                      <wp:docPr id="104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オブジェクト 0"/>
                            <wps:cNvSpPr/>
                            <wps:spPr>
                              <a:xfrm>
                                <a:off x="0" y="0"/>
                                <a:ext cx="1123950" cy="361950"/>
                              </a:xfrm>
                              <a:prstGeom prst="borderCallout1">
                                <a:avLst>
                                  <a:gd name="adj1" fmla="val 56770"/>
                                  <a:gd name="adj2" fmla="val 62"/>
                                  <a:gd name="adj3" fmla="val -29638"/>
                                  <a:gd name="adj4" fmla="val 12659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FF0000"/>
                                      <w:sz w:val="21"/>
                                    </w:rPr>
                                    <w:t>△△町内会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オブジェクト 0" style="v-text-anchor:middle;mso-wrap-distance-top:0pt;mso-wrap-distance-right:16pt;mso-wrap-distance-left:16pt;mso-wrap-distance-bottom:0pt;margin-top:36pt;margin-left:234pt;mso-position-horizontal-relative:text;mso-position-vertical-relative:text;position:absolute;height:28.5pt;width:88.5pt;z-index:26;" o:spid="_x0000_s1049" o:allowincell="t" o:allowoverlap="t" filled="f" stroked="f" strokecolor="#385d8a" strokeweight="1pt" o:spt="47" type="#_x0000_t47" adj="2734,-6402,13,12262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1"/>
                              </w:rPr>
                              <w:t>△△町内会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1" behindDoc="0" locked="0" layoutInCell="1" hidden="0" allowOverlap="1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441960</wp:posOffset>
                      </wp:positionV>
                      <wp:extent cx="499745" cy="0"/>
                      <wp:effectExtent l="19685" t="67310" r="29210" b="67310"/>
                      <wp:wrapNone/>
                      <wp:docPr id="105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オブジェクト 0"/>
                            <wps:cNvSpPr/>
                            <wps:spPr>
                              <a:xfrm>
                                <a:off x="0" y="0"/>
                                <a:ext cx="499745" cy="0"/>
                              </a:xfrm>
                              <a:prstGeom prst="line">
                                <a:avLst/>
                              </a:prstGeom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21;" o:spid="_x0000_s1050" o:allowincell="t" o:allowoverlap="t" filled="f" stroked="t" strokecolor="#ff0000" strokeweight="2.5pt" o:spt="20" from="250.10000000000002pt,34.800000000000004pt" to="289.45pt,34.800000000000004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7" behindDoc="0" locked="0" layoutInCell="1" hidden="0" allowOverlap="1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427990</wp:posOffset>
                      </wp:positionV>
                      <wp:extent cx="499745" cy="0"/>
                      <wp:effectExtent l="19685" t="67310" r="29210" b="67310"/>
                      <wp:wrapNone/>
                      <wp:docPr id="105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オブジェクト 0"/>
                            <wps:cNvSpPr/>
                            <wps:spPr>
                              <a:xfrm>
                                <a:off x="0" y="0"/>
                                <a:ext cx="499745" cy="0"/>
                              </a:xfrm>
                              <a:prstGeom prst="line">
                                <a:avLst/>
                              </a:prstGeom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left:5.65pt;mso-wrap-distance-bottom:0pt;mso-position-horizontal-relative:text;mso-position-vertical-relative:text;position:absolute;z-index:27;" o:spid="_x0000_s1051" o:allowincell="t" o:allowoverlap="t" filled="f" stroked="t" strokecolor="#ff0000" strokeweight="2.5pt" o:spt="20" from="-45.6pt,33.700000000000003pt" to="-6.25pt,33.700000000000003pt">
                      <v:fill/>
                      <v:stroke linestyle="single" miterlimit="8" endcap="flat" dashstyle="solid" filltype="solid" startarrow="block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color w:val="auto"/>
                <w:sz w:val="21"/>
              </w:rPr>
            </w:pPr>
          </w:p>
        </w:tc>
      </w:tr>
    </w:tbl>
    <w:p>
      <w:pPr>
        <w:pStyle w:val="0"/>
        <w:spacing w:line="360" w:lineRule="auto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注</w:t>
      </w:r>
      <w:r>
        <w:rPr>
          <w:rFonts w:hint="eastAsia" w:ascii="ＭＳ 明朝" w:hAnsi="ＭＳ 明朝" w:eastAsia="ＭＳ 明朝"/>
          <w:color w:val="auto"/>
          <w:sz w:val="21"/>
        </w:rPr>
        <w:t xml:space="preserve">) </w:t>
      </w:r>
      <w:r>
        <w:rPr>
          <w:rFonts w:hint="eastAsia" w:ascii="ＭＳ 明朝" w:hAnsi="ＭＳ 明朝" w:eastAsia="ＭＳ 明朝"/>
          <w:color w:val="auto"/>
          <w:sz w:val="21"/>
        </w:rPr>
        <w:t>・各項目について、具体的にご記入ください。（欄がたらない場合は別紙を付けてくだ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 xml:space="preserve">      </w:t>
      </w:r>
      <w:r>
        <w:rPr>
          <w:rFonts w:hint="eastAsia" w:ascii="ＭＳ 明朝" w:hAnsi="ＭＳ 明朝" w:eastAsia="ＭＳ 明朝"/>
          <w:color w:val="auto"/>
          <w:sz w:val="21"/>
        </w:rPr>
        <w:t>さい）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・他に事業内容がわかるものがあれば添付してください。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bookmarkStart w:id="0" w:name="last"/>
      <w:bookmarkEnd w:id="0"/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収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支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予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算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（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決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算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）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bookmarkStart w:id="1" w:name="_GoBack"/>
      <w:bookmarkEnd w:id="1"/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z w:val="24"/>
        </w:rPr>
        <w:t>【収入】</w:t>
      </w:r>
    </w:p>
    <w:tbl>
      <w:tblPr>
        <w:tblStyle w:val="20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1890"/>
        <w:gridCol w:w="4200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項　　目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金　額（円）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内　　　　容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地域づくり応援事業補助金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250,000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津山市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sz w:val="24"/>
                <w:highlight w:val="none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  <w:highlight w:val="none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sz w:val="24"/>
                <w:highlight w:val="none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  <w:highlight w:val="none"/>
              </w:rPr>
            </w:pPr>
          </w:p>
        </w:tc>
      </w:tr>
      <w:tr>
        <w:trPr/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sz w:val="24"/>
                <w:highlight w:val="none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  <w:highlight w:val="none"/>
              </w:rPr>
            </w:pPr>
          </w:p>
        </w:tc>
      </w:tr>
      <w:tr>
        <w:trPr/>
        <w:tc>
          <w:tcPr>
            <w:tcW w:w="314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合　　計</w:t>
            </w:r>
          </w:p>
        </w:tc>
        <w:tc>
          <w:tcPr>
            <w:tcW w:w="18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250,000</w:t>
            </w:r>
          </w:p>
        </w:tc>
        <w:tc>
          <w:tcPr>
            <w:tcW w:w="42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【支出】</w:t>
      </w:r>
    </w:p>
    <w:tbl>
      <w:tblPr>
        <w:tblStyle w:val="20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1890"/>
        <w:gridCol w:w="4200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費　　目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金　額（円）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積　算　内　訳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報償費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48,000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交流会協力謝金：＠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1,000/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日×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名、事務協力謝金：＠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800/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ｈ×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5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月×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月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旅費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16,000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講師招聘（岡山）：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1,140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円×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（往復）、地域づくり研修会参加旅費（島根県松江市）：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5,700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円×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（往復）他</w:t>
            </w:r>
          </w:p>
        </w:tc>
      </w:tr>
      <w:tr>
        <w:trPr>
          <w:trHeight w:val="245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需用費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（消耗品費、印刷製本費等）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100,000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会議用お茶＠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110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本×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回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用紙：＠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500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包、プリンタートナー：＠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6,000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本、マジックペン：＠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110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20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本、ファイル：＠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110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5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冊、メモリ：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1,980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個　他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アンケート印刷：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400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部（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A4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両面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枚＠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50,000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）</w:t>
            </w:r>
          </w:p>
        </w:tc>
      </w:tr>
      <w:tr>
        <w:trPr>
          <w:trHeight w:val="1060" w:hRule="atLeast"/>
        </w:trPr>
        <w:tc>
          <w:tcPr>
            <w:tcW w:w="31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役務費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（通信運搬費、手数料、保険料等）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30,000</w:t>
            </w:r>
          </w:p>
        </w:tc>
        <w:tc>
          <w:tcPr>
            <w:tcW w:w="42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ハガキ＠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62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100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枚、切手：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82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50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枚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イベント保険：＠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80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×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200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人　他</w:t>
            </w:r>
          </w:p>
        </w:tc>
      </w:tr>
      <w:tr>
        <w:trPr>
          <w:trHeight w:val="1150" w:hRule="atLeast"/>
        </w:trPr>
        <w:tc>
          <w:tcPr>
            <w:tcW w:w="31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需用費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56000</w:t>
            </w:r>
          </w:p>
        </w:tc>
        <w:tc>
          <w:tcPr>
            <w:tcW w:w="42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【小地域ケア会議】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多世代交流事業：炊出し材料費（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80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人分）</w:t>
            </w:r>
          </w:p>
        </w:tc>
      </w:tr>
      <w:tr>
        <w:trPr/>
        <w:tc>
          <w:tcPr>
            <w:tcW w:w="314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合　　計</w:t>
            </w:r>
          </w:p>
        </w:tc>
        <w:tc>
          <w:tcPr>
            <w:tcW w:w="18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250,000</w:t>
            </w:r>
          </w:p>
        </w:tc>
        <w:tc>
          <w:tcPr>
            <w:tcW w:w="42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</w:p>
        </w:tc>
      </w:tr>
    </w:tbl>
    <w:p>
      <w:pPr>
        <w:pStyle w:val="0"/>
        <w:spacing w:line="360" w:lineRule="auto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注）支出の積算内訳は必ずご記入ください。</w:t>
      </w:r>
    </w:p>
    <w:sectPr>
      <w:headerReference r:id="rId5" w:type="default"/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adjustRightInd w:val="0"/>
      <w:spacing w:before="0" w:beforeLines="0" w:beforeAutospacing="0" w:after="0" w:afterLines="0" w:afterAutospacing="0" w:line="252" w:lineRule="atLeast"/>
      <w:ind w:left="0" w:right="0" w:firstLine="0"/>
      <w:jc w:val="right"/>
      <w:rPr>
        <w:rFonts w:hint="eastAsia" w:ascii="ＭＳ 明朝" w:hAnsi="ＭＳ 明朝" w:eastAsia="ＭＳ 明朝"/>
        <w:b w:val="0"/>
        <w:i w:val="0"/>
        <w:strike w:val="0"/>
        <w:color w:val="000000"/>
        <w:sz w:val="21"/>
        <w:u w:val="none" w:color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efaultTableStyle w:val="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1.png" Id="rId6" Type="http://schemas.openxmlformats.org/officeDocument/2006/relationships/imag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</TotalTime>
  <Pages>5</Pages>
  <Words>12</Words>
  <Characters>1990</Characters>
  <Application>JUST Note</Application>
  <Lines>212</Lines>
  <Paragraphs>119</Paragraphs>
  <CharactersWithSpaces>2200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CHIIKI</cp:lastModifiedBy>
  <cp:lastPrinted>2019-05-20T04:37:54Z</cp:lastPrinted>
  <dcterms:created xsi:type="dcterms:W3CDTF">2019-03-29T01:57:00Z</dcterms:created>
  <dcterms:modified xsi:type="dcterms:W3CDTF">2019-05-20T05:12:52Z</dcterms:modified>
  <cp:revision>4</cp:revision>
</cp:coreProperties>
</file>