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別紙１</w:t>
      </w:r>
    </w:p>
    <w:p>
      <w:pPr>
        <w:pStyle w:val="0"/>
        <w:jc w:val="center"/>
        <w:rPr>
          <w:rFonts w:hint="eastAsia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z w:val="24"/>
        </w:rPr>
        <w:t>営業所の平面図及び付近見取図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</w:p>
    <w:tbl>
      <w:tblPr>
        <w:tblStyle w:val="11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623"/>
      </w:tblGrid>
      <w:tr>
        <w:trPr>
          <w:trHeight w:val="5868" w:hRule="atLeast"/>
        </w:trPr>
        <w:tc>
          <w:tcPr>
            <w:tcW w:w="8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平　面　図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napToGrid w:val="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napToGrid w:val="0"/>
              </w:rPr>
              <w:t>面積　　　　　㎡　</w:t>
            </w:r>
          </w:p>
        </w:tc>
      </w:tr>
      <w:tr>
        <w:trPr>
          <w:trHeight w:val="5711" w:hRule="atLeast"/>
        </w:trPr>
        <w:tc>
          <w:tcPr>
            <w:tcW w:w="8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付近見取図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（注）１　営業所の写真添付（外部及び内部の状態がわかるもの数枚）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２　平面図は，事務所内の間口及び奥行きの寸法，電話・机等の設備状況を記入す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　ること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　３　付近見取図は，主な目標を入れて分かりやすく記入すること（住宅地図も可）</w:t>
      </w:r>
    </w:p>
    <w:p>
      <w:pPr>
        <w:pStyle w:val="0"/>
        <w:rPr>
          <w:rFonts w:hint="eastAsia"/>
        </w:rPr>
      </w:pPr>
    </w:p>
    <w:sectPr>
      <w:pgSz w:w="11906" w:h="16838"/>
      <w:pgMar w:top="1417" w:right="1440" w:bottom="850" w:left="204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2019-05-31T00:13:00Z</dcterms:created>
  <dcterms:modified xsi:type="dcterms:W3CDTF">2019-05-31T00:13:00Z</dcterms:modified>
  <cp:revision>0</cp:revision>
</cp:coreProperties>
</file>