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　令和４年度</w:t>
      </w:r>
      <w:r>
        <w:rPr>
          <w:rFonts w:hint="eastAsia"/>
        </w:rPr>
        <w:t xml:space="preserve"> </w:t>
      </w:r>
      <w:r>
        <w:rPr>
          <w:rFonts w:hint="eastAsia"/>
        </w:rPr>
        <w:t>放課後児童支援員キャリアアップ処遇改善事業　個人別積算書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  <w:r>
        <w:rPr>
          <w:rFonts w:hint="eastAsia"/>
        </w:rPr>
        <w:tab/>
      </w:r>
      <w:r>
        <w:rPr>
          <w:rFonts w:hint="eastAsia"/>
          <w:b w:val="1"/>
          <w:u w:val="single" w:color="auto"/>
        </w:rPr>
        <w:t>　　　　　　　　　　　　　　</w:t>
      </w:r>
    </w:p>
    <w:p>
      <w:pPr>
        <w:pStyle w:val="0"/>
        <w:autoSpaceDE w:val="0"/>
        <w:autoSpaceDN w:val="0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　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■氏名・役職（№　　　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2410"/>
        <w:gridCol w:w="2405"/>
        <w:gridCol w:w="1281"/>
        <w:gridCol w:w="1269"/>
      </w:tblGrid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  <w:sz w:val="15"/>
              </w:rPr>
              <w:t>ふりがな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  <w:sz w:val="15"/>
              </w:rPr>
            </w:pP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</w:tr>
      <w:tr>
        <w:trPr>
          <w:trHeight w:val="356" w:hRule="atLeast"/>
        </w:trPr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405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80"/>
              </w:rPr>
            </w:pPr>
            <w:r>
              <w:rPr>
                <w:rFonts w:hint="eastAsia"/>
                <w:w w:val="80"/>
              </w:rPr>
              <w:t>昭・平　　年　　月　　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才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男・女</w:t>
            </w:r>
          </w:p>
        </w:tc>
      </w:tr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要件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支援員</w:t>
            </w:r>
          </w:p>
        </w:tc>
        <w:tc>
          <w:tcPr>
            <w:tcW w:w="495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/>
          <w:b w:val="1"/>
          <w:sz w:val="17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■研修受講状況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539"/>
        <w:gridCol w:w="2480"/>
        <w:gridCol w:w="2481"/>
      </w:tblGrid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研修名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受講年月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修了証番号等</w:t>
            </w:r>
          </w:p>
        </w:tc>
      </w:tr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放課後児童支援員認定資格研修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年　　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  <w:sz w:val="15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■給与ならびに賃金改善額</w:t>
      </w:r>
    </w:p>
    <w:tbl>
      <w:tblPr>
        <w:tblStyle w:val="26"/>
        <w:tblW w:w="9288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698"/>
        <w:gridCol w:w="2530"/>
        <w:gridCol w:w="2530"/>
        <w:gridCol w:w="2530"/>
      </w:tblGrid>
      <w:tr>
        <w:trPr/>
        <w:tc>
          <w:tcPr>
            <w:tcW w:w="1698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53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53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令和４年度</w:t>
            </w:r>
          </w:p>
        </w:tc>
        <w:tc>
          <w:tcPr>
            <w:tcW w:w="253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H28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R04</w:t>
            </w:r>
            <w:r>
              <w:rPr>
                <w:rFonts w:hint="eastAsia"/>
              </w:rPr>
              <w:t>処遇改善額内容</w:t>
            </w:r>
          </w:p>
        </w:tc>
      </w:tr>
      <w:tr>
        <w:trPr>
          <w:trHeight w:val="1988" w:hRule="atLeast"/>
        </w:trPr>
        <w:tc>
          <w:tcPr>
            <w:tcW w:w="169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給与内訳</w:t>
            </w:r>
          </w:p>
        </w:tc>
        <w:tc>
          <w:tcPr>
            <w:tcW w:w="25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5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5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ind w:left="0" w:leftChars="0" w:firstLine="144" w:firstLineChars="10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（内訳）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ind w:left="0" w:leftChars="0" w:firstLine="0" w:firstLineChars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給与　　　　　　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　　　　　　　　円／時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手当　　　　　　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28" w:hRule="atLeast"/>
        </w:trPr>
        <w:tc>
          <w:tcPr>
            <w:tcW w:w="169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53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令和４</w:t>
            </w:r>
            <w:bookmarkStart w:id="0" w:name="_GoBack"/>
            <w:bookmarkEnd w:id="0"/>
            <w:r>
              <w:rPr>
                <w:rFonts w:hint="eastAsia"/>
              </w:rPr>
              <w:t>年度</w:t>
            </w:r>
          </w:p>
        </w:tc>
        <w:tc>
          <w:tcPr>
            <w:tcW w:w="253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積算根拠</w:t>
            </w:r>
          </w:p>
        </w:tc>
      </w:tr>
      <w:tr>
        <w:trPr>
          <w:trHeight w:val="1274" w:hRule="atLeast"/>
        </w:trPr>
        <w:tc>
          <w:tcPr>
            <w:tcW w:w="1698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処遇改善額</w:t>
            </w:r>
          </w:p>
        </w:tc>
        <w:tc>
          <w:tcPr>
            <w:tcW w:w="25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53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right"/>
              <w:rPr>
                <w:rFonts w:hint="default"/>
                <w:sz w:val="18"/>
              </w:rPr>
            </w:pPr>
          </w:p>
        </w:tc>
        <w:tc>
          <w:tcPr>
            <w:tcW w:w="253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right"/>
              <w:rPr>
                <w:rFonts w:hint="default"/>
                <w:sz w:val="18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134" w:right="1701" w:bottom="1134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wordWrap w:val="0"/>
      <w:jc w:val="right"/>
      <w:rPr>
        <w:rFonts w:hint="default"/>
      </w:rPr>
    </w:pPr>
    <w:r>
      <w:rPr>
        <w:rFonts w:hint="eastAsia"/>
        <w:bdr w:val="single" w:color="auto" w:sz="4" w:space="0"/>
      </w:rPr>
      <w:t>個人積算用　実績報告</w:t>
    </w:r>
  </w:p>
  <w:p>
    <w:pPr>
      <w:pStyle w:val="17"/>
      <w:wordWrap w:val="0"/>
      <w:jc w:val="right"/>
      <w:rPr>
        <w:rFonts w:hint="default"/>
      </w:rPr>
    </w:pPr>
    <w:r>
      <w:rPr>
        <w:rFonts w:hint="eastAsia"/>
        <w:bdr w:val="single" w:color="auto" w:sz="4" w:space="0"/>
      </w:rPr>
      <w:t>様式</w:t>
    </w:r>
    <w:r>
      <w:rPr>
        <w:rFonts w:hint="eastAsia"/>
        <w:bdr w:val="single" w:color="auto" w:sz="4" w:space="0"/>
      </w:rPr>
      <w:t>5</w:t>
    </w:r>
    <w:r>
      <w:rPr>
        <w:rFonts w:hint="eastAsia"/>
        <w:bdr w:val="single" w:color="auto" w:sz="4" w:space="0"/>
      </w:rPr>
      <w:t>の内訳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213</TotalTime>
  <Pages>1</Pages>
  <Words>2</Words>
  <Characters>193</Characters>
  <Application>JUST Note</Application>
  <Lines>53</Lines>
  <Paragraphs>33</Paragraphs>
  <Company>倉敷市情報政策課</Company>
  <CharactersWithSpaces>282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2021-02-15T06:51:49Z</cp:lastPrinted>
  <dcterms:created xsi:type="dcterms:W3CDTF">2018-01-27T01:01:00Z</dcterms:created>
  <dcterms:modified xsi:type="dcterms:W3CDTF">2022-02-21T07:59:00Z</dcterms:modified>
  <cp:revision>78</cp:revision>
</cp:coreProperties>
</file>