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放課後児童支援員キャリアアップ処遇改善事業実施計画書（加算申請書）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</w:rPr>
        <w:t>　　</w:t>
      </w:r>
      <w:r>
        <w:rPr>
          <w:rFonts w:hint="eastAsia"/>
        </w:rPr>
        <w:t>年</w:t>
      </w:r>
      <w:r>
        <w:rPr>
          <w:rFonts w:hint="eastAsia"/>
          <w:b w:val="1"/>
        </w:rPr>
        <w:t>　　</w:t>
      </w:r>
      <w:r>
        <w:rPr>
          <w:rFonts w:hint="eastAsia"/>
        </w:rPr>
        <w:t>月</w:t>
      </w:r>
      <w:r>
        <w:rPr>
          <w:rFonts w:hint="eastAsia"/>
          <w:b w:val="1"/>
        </w:rPr>
        <w:t>　　</w:t>
      </w:r>
      <w:r>
        <w:rPr>
          <w:rFonts w:hint="eastAsia"/>
        </w:rPr>
        <w:t>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　　　　　</w:t>
      </w:r>
      <w:r>
        <w:rPr>
          <w:rFonts w:hint="eastAsia"/>
          <w:b w:val="1"/>
        </w:rPr>
        <w:t>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放課後児童支援員キャリアアップ処遇改善事業について，次のとおり実施いたします。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１　放課後児童支援員キャリアアップ処遇改善加算申請額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2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　　　　　　　　円</w:t>
      </w:r>
    </w:p>
    <w:p>
      <w:pPr>
        <w:pStyle w:val="0"/>
        <w:rPr>
          <w:rFonts w:hint="default"/>
        </w:rPr>
      </w:pP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９１９，０００円）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（１）職員名簿　兼　加算額積算書（様式</w:t>
      </w:r>
      <w:r>
        <w:rPr>
          <w:rFonts w:hint="eastAsia"/>
        </w:rPr>
        <w:t>2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（２）職員履歴報告書（様式３）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（３）放課後児童支援員であることを証する書類の写し（研修受講修了証等）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（４）キャリアアップ体系を設けていることを証する書類の写し（給与規程等）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（５）平成</w:t>
      </w:r>
      <w:r>
        <w:rPr>
          <w:rFonts w:hint="eastAsia"/>
        </w:rPr>
        <w:t>28</w:t>
      </w:r>
      <w:r>
        <w:rPr>
          <w:rFonts w:hint="eastAsia"/>
        </w:rPr>
        <w:t>年度の賃金を証する書類の写し（賃金台帳、給与規程等）</w:t>
      </w:r>
    </w:p>
    <w:p>
      <w:pPr>
        <w:pStyle w:val="0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  <w:p>
    <w:pPr>
      <w:pStyle w:val="17"/>
      <w:jc w:val="right"/>
      <w:rPr>
        <w:rFonts w:hint="default"/>
        <w:bdr w:val="single" w:color="auto" w:sz="4" w:space="0"/>
      </w:rPr>
    </w:pPr>
    <w:r>
      <w:rPr>
        <w:rFonts w:hint="eastAsia"/>
        <w:bdr w:val="none" w:color="auto" w:sz="0" w:space="0"/>
      </w:rPr>
      <w:t>⑯</w:t>
    </w:r>
    <w:r>
      <w:rPr>
        <w:rFonts w:hint="eastAsia"/>
        <w:bdr w:val="none" w:color="auto" w:sz="0" w:space="0"/>
      </w:rPr>
      <w:t>-2</w:t>
    </w: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2</Words>
  <Characters>298</Characters>
  <Application>JUST Note</Application>
  <Lines>37</Lines>
  <Paragraphs>22</Paragraphs>
  <Company>倉敷市情報政策課</Company>
  <CharactersWithSpaces>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2022-02-22T00:04:42Z</dcterms:modified>
  <cp:revision>32</cp:revision>
</cp:coreProperties>
</file>