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放課後児童支援員キャリアアップ処遇改善事業実施計画書（加算申請書）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令和３年　８月　</w:t>
      </w:r>
      <w:r>
        <w:rPr>
          <w:rFonts w:hint="eastAsia"/>
          <w:b w:val="1"/>
        </w:rPr>
        <w:t>１</w:t>
      </w:r>
      <w:r>
        <w:rPr>
          <w:rFonts w:hint="eastAsia"/>
        </w:rPr>
        <w:t>日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64135</wp:posOffset>
                </wp:positionV>
                <wp:extent cx="3601720" cy="96710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3601720" cy="96710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5.05pt;mso-position-vertical-relative:text;mso-position-horizontal-relative:text;position:absolute;height:76.150000000000006pt;mso-wrap-distance-top:0pt;width:283.60000000000002pt;mso-wrap-distance-left:5.65pt;margin-left:128.30000000000001pt;z-index:4;" o:spid="_x0000_s1026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津山市○○町○○</w:t>
      </w:r>
      <w:r>
        <w:rPr>
          <w:rFonts w:hint="eastAsia"/>
          <w:b w:val="1"/>
        </w:rPr>
        <w:t>-</w:t>
      </w:r>
      <w:r>
        <w:rPr>
          <w:rFonts w:hint="eastAsia"/>
          <w:b w:val="1"/>
        </w:rPr>
        <w:t>○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　　　</w:t>
      </w:r>
      <w:r>
        <w:rPr>
          <w:rFonts w:hint="eastAsia"/>
          <w:b w:val="1"/>
        </w:rPr>
        <w:t>○○児童クラブ運営委員会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  <w:b w:val="1"/>
        </w:rPr>
        <w:t>会長　　○○　○○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放課後児童支援員キャリアアップ処遇改善事業について，次のとおり実施いたします。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  <w:r>
        <w:rPr>
          <w:rFonts w:hint="eastAsia"/>
        </w:rPr>
        <w:t>　１　放課後児童支援員キャリアアップ処遇改善加算申請額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2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single" w:color="auto"/>
        </w:rPr>
        <w:t>　　　４４２，５００円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4445</wp:posOffset>
                </wp:positionV>
                <wp:extent cx="3847465" cy="165925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3847465" cy="165925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0.35pt;mso-position-vertical-relative:text;mso-position-horizontal-relative:text;position:absolute;height:130.65pt;mso-wrap-distance-top:0pt;width:302.95pt;mso-wrap-distance-left:5.65pt;margin-left:81.900000000000006pt;z-index:2;" o:spid="_x0000_s1027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tbl>
      <w:tblPr>
        <w:tblStyle w:val="23"/>
        <w:tblpPr w:leftFromText="142" w:rightFromText="142" w:topFromText="0" w:bottomFromText="0" w:vertAnchor="text" w:horzAnchor="page" w:tblpX="4537" w:tblpY="18"/>
        <w:tblW w:w="3681" w:type="dxa"/>
        <w:tblLayout w:type="fixed"/>
        <w:tblLook w:firstRow="1" w:lastRow="0" w:firstColumn="1" w:lastColumn="0" w:noHBand="0" w:noVBand="1" w:val="04A0"/>
      </w:tblPr>
      <w:tblGrid>
        <w:gridCol w:w="1129"/>
        <w:gridCol w:w="2552"/>
      </w:tblGrid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クラス１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４４２，５００円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クラス２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>
          <w:trHeight w:val="70" w:hRule="atLeast"/>
        </w:trPr>
        <w:tc>
          <w:tcPr>
            <w:tcW w:w="3681" w:type="dxa"/>
            <w:gridSpan w:val="2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3"/>
              </w:rPr>
              <w:t>（１クラス支援の単位の上限　９０４，０００円）</w:t>
            </w:r>
          </w:p>
          <w:p>
            <w:pPr>
              <w:pStyle w:val="0"/>
              <w:jc w:val="right"/>
              <w:rPr>
                <w:rFonts w:hint="default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　　　　　　　内訳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125730</wp:posOffset>
                </wp:positionV>
                <wp:extent cx="5425440" cy="165163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5425440" cy="165163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9.9pt;mso-position-vertical-relative:text;mso-position-horizontal-relative:text;position:absolute;height:130.05000000000001pt;mso-wrap-distance-top:0pt;width:427.2pt;mso-wrap-distance-left:5.65pt;margin-left:-1.8pt;z-index:3;" o:spid="_x0000_s1028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（１）職員名簿　兼　加算額積算書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（２）職員履歴報告書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（３）放課後児童支援員であることを証する書類の写し（研修受講修了証等）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（４）キャリアアップ体系を設けていることを証する書類の写し（給与規程等）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（５）平成</w:t>
      </w:r>
      <w:r>
        <w:rPr>
          <w:rFonts w:hint="eastAsia"/>
        </w:rPr>
        <w:t>28</w:t>
      </w:r>
      <w:r>
        <w:rPr>
          <w:rFonts w:hint="eastAsia"/>
        </w:rPr>
        <w:t>年度の賃金を証する書類の写し（賃金台帳、給与規程等）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695960</wp:posOffset>
                </wp:positionV>
                <wp:extent cx="3460750" cy="63182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/>
                      <wps:spPr>
                        <a:xfrm>
                          <a:off x="0" y="0"/>
                          <a:ext cx="3460750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修正が必要な場合は、修正液や修正テープを用いず、二重線を引いて、訂正印を押して下さい。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54.8pt;mso-position-vertical-relative:text;mso-position-horizontal-relative:text;position:absolute;height:49.75pt;mso-wrap-distance-top:0pt;width:272.5pt;mso-wrap-distance-left:5.65pt;margin-left:169.3pt;z-index:5;" o:spid="_x0000_s1029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修正が必要な場合は、修正液や修正テープを用いず、二重線を引いて、訂正印を押して下さい。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headerReference r:id="rId5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103</TotalTime>
  <Pages>1</Pages>
  <Words>2</Words>
  <Characters>373</Characters>
  <Application>JUST Note</Application>
  <Lines>42</Lines>
  <Paragraphs>23</Paragraphs>
  <Company>倉敷市情報政策課</Company>
  <CharactersWithSpaces>457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2021-07-28T06:05:56Z</dcterms:modified>
  <cp:revision>39</cp:revision>
</cp:coreProperties>
</file>