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ind w:left="420" w:hanging="420" w:hangingChars="200"/>
        <w:rPr>
          <w:rFonts w:hint="default"/>
        </w:rPr>
      </w:pPr>
      <w:r>
        <w:rPr>
          <w:rFonts w:hint="eastAsia"/>
        </w:rPr>
        <w:t>（別紙１）　　　　　　　　　　　　　　　　　　　　　　　　　　　　　　　　　　　　</w:t>
      </w:r>
      <w:bookmarkStart w:id="0" w:name="_GoBack"/>
      <w:bookmarkEnd w:id="0"/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　　年度津山市放課後児童健全育成事業実施計画書</w:t>
      </w:r>
    </w:p>
    <w:p>
      <w:pPr>
        <w:pStyle w:val="0"/>
        <w:rPr>
          <w:rFonts w:hint="default"/>
        </w:rPr>
      </w:pPr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事業の実施主体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   </w:t>
      </w:r>
      <w:r>
        <w:rPr>
          <w:rFonts w:hint="eastAsia"/>
        </w:rPr>
        <w:t>団</w:t>
      </w:r>
      <w:r>
        <w:rPr>
          <w:rFonts w:hint="eastAsia"/>
        </w:rPr>
        <w:t xml:space="preserve">  </w:t>
      </w:r>
      <w:r>
        <w:rPr>
          <w:rFonts w:hint="eastAsia"/>
        </w:rPr>
        <w:t>体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  </w:t>
      </w:r>
      <w:r>
        <w:rPr>
          <w:rFonts w:hint="eastAsia"/>
          <w:u w:val="single" w:color="auto"/>
        </w:rPr>
        <w:t xml:space="preserve">                                         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   </w:t>
      </w:r>
      <w:r>
        <w:rPr>
          <w:rFonts w:hint="eastAsia"/>
        </w:rPr>
        <w:t>代表者氏名</w:t>
      </w:r>
      <w:r>
        <w:rPr>
          <w:rFonts w:hint="eastAsia"/>
        </w:rPr>
        <w:t xml:space="preserve">    </w:t>
      </w:r>
      <w:r>
        <w:rPr>
          <w:rFonts w:hint="eastAsia"/>
          <w:u w:val="single" w:color="auto"/>
        </w:rPr>
        <w:t xml:space="preserve">                                         </w:t>
      </w:r>
    </w:p>
    <w:p>
      <w:pPr>
        <w:pStyle w:val="0"/>
        <w:rPr>
          <w:rFonts w:hint="default"/>
        </w:rPr>
      </w:pP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事業の実施場所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   </w:t>
      </w:r>
      <w:r>
        <w:rPr>
          <w:rFonts w:hint="eastAsia"/>
        </w:rPr>
        <w:t>所在地</w:t>
      </w:r>
      <w:r>
        <w:rPr>
          <w:rFonts w:hint="eastAsia"/>
        </w:rPr>
        <w:t xml:space="preserve">    </w:t>
      </w:r>
      <w:r>
        <w:rPr>
          <w:rFonts w:hint="eastAsia"/>
        </w:rPr>
        <w:t>津山市</w:t>
      </w:r>
      <w:r>
        <w:rPr>
          <w:rFonts w:hint="eastAsia"/>
          <w:u w:val="single" w:color="auto"/>
        </w:rPr>
        <w:t xml:space="preserve">                         </w:t>
      </w:r>
      <w:r>
        <w:rPr>
          <w:rFonts w:hint="eastAsia"/>
        </w:rPr>
        <w:t xml:space="preserve"> </w:t>
      </w:r>
      <w:r>
        <w:rPr>
          <w:rFonts w:hint="eastAsia"/>
        </w:rPr>
        <w:t>℡</w:t>
      </w:r>
      <w:r>
        <w:rPr>
          <w:rFonts w:hint="eastAsia"/>
          <w:u w:val="single" w:color="auto"/>
        </w:rPr>
        <w:t xml:space="preserve">                </w:t>
      </w:r>
      <w:r>
        <w:rPr>
          <w:rFonts w:hint="eastAsia"/>
        </w:rPr>
        <w:t xml:space="preserve"> Fax</w:t>
      </w:r>
      <w:r>
        <w:rPr>
          <w:rFonts w:hint="eastAsia"/>
          <w:u w:val="single" w:color="auto"/>
        </w:rPr>
        <w:t xml:space="preserve">            </w:t>
      </w:r>
      <w:r>
        <w:rPr>
          <w:rFonts w:hint="eastAsia"/>
          <w:u w:val="single" w:color="auto"/>
        </w:rPr>
        <w:t>　　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   </w:t>
      </w:r>
      <w:r>
        <w:rPr>
          <w:rFonts w:hint="eastAsia"/>
        </w:rPr>
        <w:t>施設名</w:t>
      </w:r>
      <w:r>
        <w:rPr>
          <w:rFonts w:hint="eastAsia"/>
        </w:rPr>
        <w:t xml:space="preserve">    </w:t>
      </w:r>
      <w:r>
        <w:rPr>
          <w:rFonts w:hint="eastAsia"/>
          <w:u w:val="single" w:color="auto"/>
        </w:rPr>
        <w:t xml:space="preserve">                                        </w:t>
      </w:r>
    </w:p>
    <w:p>
      <w:pPr>
        <w:pStyle w:val="0"/>
        <w:rPr>
          <w:rFonts w:hint="default"/>
        </w:rPr>
      </w:pPr>
      <w:r>
        <w:rPr>
          <w:rFonts w:hint="eastAsia"/>
        </w:rPr>
        <w:t>３</w:t>
      </w:r>
      <w:r>
        <w:rPr>
          <w:rFonts w:hint="eastAsia"/>
        </w:rPr>
        <w:t xml:space="preserve">  </w:t>
      </w:r>
      <w:r>
        <w:rPr>
          <w:rFonts w:hint="eastAsia"/>
        </w:rPr>
        <w:t>対象児童　　※（　　　　）内に障害児・支援が必要な児童数を記入</w:t>
      </w:r>
    </w:p>
    <w:tbl>
      <w:tblPr>
        <w:tblStyle w:val="11"/>
        <w:tblW w:w="9153" w:type="dxa"/>
        <w:jc w:val="left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41"/>
        <w:gridCol w:w="1276"/>
        <w:gridCol w:w="1276"/>
        <w:gridCol w:w="1276"/>
        <w:gridCol w:w="1248"/>
        <w:gridCol w:w="1248"/>
        <w:gridCol w:w="1488"/>
      </w:tblGrid>
      <w:tr>
        <w:trPr>
          <w:trHeight w:val="575" w:hRule="atLeast"/>
        </w:trPr>
        <w:tc>
          <w:tcPr>
            <w:tcW w:w="1341" w:type="dxa"/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１年生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２年生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３年生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４年生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５年生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６年生</w:t>
            </w:r>
          </w:p>
        </w:tc>
        <w:tc>
          <w:tcPr>
            <w:tcW w:w="148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計</w:t>
            </w:r>
          </w:p>
        </w:tc>
      </w:tr>
      <w:tr>
        <w:trPr>
          <w:trHeight w:val="640" w:hRule="atLeast"/>
        </w:trPr>
        <w:tc>
          <w:tcPr>
            <w:tcW w:w="1341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（　　　）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　（　　　）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　（　　　）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　（　　　）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　（　　　）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　（　　　）</w:t>
            </w:r>
          </w:p>
        </w:tc>
        <w:tc>
          <w:tcPr>
            <w:tcW w:w="1488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　　（　　　）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一時利用希望児童　※（　　　　）内に障害児・支援が必要な児童数を記入</w:t>
      </w:r>
    </w:p>
    <w:tbl>
      <w:tblPr>
        <w:tblStyle w:val="11"/>
        <w:tblW w:w="9153" w:type="dxa"/>
        <w:jc w:val="left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41"/>
        <w:gridCol w:w="1276"/>
        <w:gridCol w:w="1276"/>
        <w:gridCol w:w="1276"/>
        <w:gridCol w:w="1248"/>
        <w:gridCol w:w="1248"/>
        <w:gridCol w:w="1488"/>
      </w:tblGrid>
      <w:tr>
        <w:trPr>
          <w:trHeight w:val="575" w:hRule="atLeast"/>
        </w:trPr>
        <w:tc>
          <w:tcPr>
            <w:tcW w:w="1341" w:type="dxa"/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１年生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２年生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３年生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４年生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５年生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６年生</w:t>
            </w:r>
          </w:p>
        </w:tc>
        <w:tc>
          <w:tcPr>
            <w:tcW w:w="148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計</w:t>
            </w:r>
          </w:p>
        </w:tc>
      </w:tr>
      <w:tr>
        <w:trPr>
          <w:trHeight w:val="640" w:hRule="atLeast"/>
        </w:trPr>
        <w:tc>
          <w:tcPr>
            <w:tcW w:w="1341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（　　　）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　（　　　）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　（　　　）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　（　　　）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　（　　　）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　（　　　）</w:t>
            </w:r>
          </w:p>
        </w:tc>
        <w:tc>
          <w:tcPr>
            <w:tcW w:w="1488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　　（　　　）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４</w:t>
      </w:r>
      <w:r>
        <w:rPr>
          <w:rFonts w:hint="eastAsia"/>
        </w:rPr>
        <w:t xml:space="preserve">  </w:t>
      </w:r>
      <w:r>
        <w:rPr>
          <w:rFonts w:hint="eastAsia"/>
        </w:rPr>
        <w:t>開設時間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   </w:t>
      </w:r>
      <w:r>
        <w:rPr>
          <w:rFonts w:hint="eastAsia"/>
        </w:rPr>
        <w:t>平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  <w:r>
        <w:rPr>
          <w:rFonts w:hint="eastAsia"/>
        </w:rPr>
        <w:t xml:space="preserve">   </w:t>
      </w:r>
      <w:r>
        <w:rPr>
          <w:rFonts w:hint="eastAsia"/>
          <w:u w:val="single" w:color="auto"/>
        </w:rPr>
        <w:t>　　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</w:rPr>
        <w:t>時</w:t>
      </w:r>
      <w:r>
        <w:rPr>
          <w:rFonts w:hint="eastAsia"/>
          <w:u w:val="single" w:color="auto"/>
        </w:rPr>
        <w:t>　　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</w:rPr>
        <w:t>分から</w:t>
      </w:r>
      <w:r>
        <w:rPr>
          <w:rFonts w:hint="eastAsia"/>
          <w:u w:val="single" w:color="auto"/>
        </w:rPr>
        <w:t xml:space="preserve">      </w:t>
      </w:r>
      <w:r>
        <w:rPr>
          <w:rFonts w:hint="eastAsia"/>
        </w:rPr>
        <w:t>時</w:t>
      </w:r>
      <w:r>
        <w:rPr>
          <w:rFonts w:hint="eastAsia"/>
          <w:u w:val="single" w:color="auto"/>
        </w:rPr>
        <w:t xml:space="preserve">      </w:t>
      </w:r>
      <w:r>
        <w:rPr>
          <w:rFonts w:hint="eastAsia"/>
        </w:rPr>
        <w:t>分まで　</w:t>
      </w:r>
      <w:r>
        <w:rPr>
          <w:rFonts w:hint="eastAsia"/>
        </w:rPr>
        <w:t>(</w:t>
      </w:r>
      <w:r>
        <w:rPr>
          <w:rFonts w:hint="eastAsia"/>
        </w:rPr>
        <w:t>　　　日</w:t>
      </w:r>
      <w:r>
        <w:rPr>
          <w:rFonts w:hint="eastAsia"/>
        </w:rPr>
        <w:t>)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   </w:t>
      </w:r>
      <w:r>
        <w:rPr>
          <w:rFonts w:hint="eastAsia"/>
        </w:rPr>
        <w:t>土</w:t>
      </w:r>
      <w:r>
        <w:rPr>
          <w:rFonts w:hint="eastAsia"/>
        </w:rPr>
        <w:t xml:space="preserve">  </w:t>
      </w:r>
      <w:r>
        <w:rPr>
          <w:rFonts w:hint="eastAsia"/>
        </w:rPr>
        <w:t>曜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  <w:r>
        <w:rPr>
          <w:rFonts w:hint="eastAsia"/>
        </w:rPr>
        <w:t xml:space="preserve">   </w:t>
      </w:r>
      <w:r>
        <w:rPr>
          <w:rFonts w:hint="eastAsia"/>
          <w:u w:val="single" w:color="auto"/>
        </w:rPr>
        <w:t xml:space="preserve">     </w:t>
      </w:r>
      <w:r>
        <w:rPr>
          <w:rFonts w:hint="eastAsia"/>
        </w:rPr>
        <w:t>時</w:t>
      </w:r>
      <w:r>
        <w:rPr>
          <w:rFonts w:hint="eastAsia"/>
          <w:u w:val="single" w:color="auto"/>
        </w:rPr>
        <w:t xml:space="preserve">     </w:t>
      </w:r>
      <w:r>
        <w:rPr>
          <w:rFonts w:hint="eastAsia"/>
        </w:rPr>
        <w:t>分から</w:t>
      </w:r>
      <w:r>
        <w:rPr>
          <w:rFonts w:hint="eastAsia"/>
          <w:u w:val="single" w:color="auto"/>
        </w:rPr>
        <w:t xml:space="preserve">      </w:t>
      </w:r>
      <w:r>
        <w:rPr>
          <w:rFonts w:hint="eastAsia"/>
        </w:rPr>
        <w:t>時</w:t>
      </w:r>
      <w:r>
        <w:rPr>
          <w:rFonts w:hint="eastAsia"/>
          <w:u w:val="single" w:color="auto"/>
        </w:rPr>
        <w:t xml:space="preserve">      </w:t>
      </w:r>
      <w:r>
        <w:rPr>
          <w:rFonts w:hint="eastAsia"/>
        </w:rPr>
        <w:t>分まで　</w:t>
      </w:r>
      <w:r>
        <w:rPr>
          <w:rFonts w:hint="eastAsia"/>
        </w:rPr>
        <w:t>(</w:t>
      </w:r>
      <w:r>
        <w:rPr>
          <w:rFonts w:hint="eastAsia"/>
        </w:rPr>
        <w:t>　　　日</w:t>
      </w:r>
      <w:r>
        <w:rPr>
          <w:rFonts w:hint="eastAsia"/>
        </w:rPr>
        <w:t>)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曜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  <w:r>
        <w:rPr>
          <w:rFonts w:hint="eastAsia"/>
        </w:rPr>
        <w:t xml:space="preserve">   </w:t>
      </w:r>
      <w:r>
        <w:rPr>
          <w:rFonts w:hint="eastAsia"/>
          <w:u w:val="single" w:color="auto"/>
        </w:rPr>
        <w:t xml:space="preserve">     </w:t>
      </w:r>
      <w:r>
        <w:rPr>
          <w:rFonts w:hint="eastAsia"/>
        </w:rPr>
        <w:t>時</w:t>
      </w:r>
      <w:r>
        <w:rPr>
          <w:rFonts w:hint="eastAsia"/>
          <w:u w:val="single" w:color="auto"/>
        </w:rPr>
        <w:t xml:space="preserve">     </w:t>
      </w:r>
      <w:r>
        <w:rPr>
          <w:rFonts w:hint="eastAsia"/>
        </w:rPr>
        <w:t>分から</w:t>
      </w:r>
      <w:r>
        <w:rPr>
          <w:rFonts w:hint="eastAsia"/>
          <w:u w:val="single" w:color="auto"/>
        </w:rPr>
        <w:t xml:space="preserve">      </w:t>
      </w:r>
      <w:r>
        <w:rPr>
          <w:rFonts w:hint="eastAsia"/>
        </w:rPr>
        <w:t>時</w:t>
      </w:r>
      <w:r>
        <w:rPr>
          <w:rFonts w:hint="eastAsia"/>
          <w:u w:val="single" w:color="auto"/>
        </w:rPr>
        <w:t xml:space="preserve">      </w:t>
      </w:r>
      <w:r>
        <w:rPr>
          <w:rFonts w:hint="eastAsia"/>
        </w:rPr>
        <w:t>分まで　</w:t>
      </w:r>
      <w:r>
        <w:rPr>
          <w:rFonts w:hint="eastAsia"/>
        </w:rPr>
        <w:t>(</w:t>
      </w:r>
      <w:r>
        <w:rPr>
          <w:rFonts w:hint="eastAsia"/>
        </w:rPr>
        <w:t>　　　日</w:t>
      </w:r>
      <w:r>
        <w:rPr>
          <w:rFonts w:hint="eastAsia"/>
        </w:rPr>
        <w:t>)</w:t>
      </w:r>
    </w:p>
    <w:p>
      <w:pPr>
        <w:pStyle w:val="0"/>
        <w:rPr>
          <w:rFonts w:hint="default"/>
          <w:sz w:val="14"/>
        </w:rPr>
      </w:pPr>
      <w:r>
        <w:rPr>
          <w:rFonts w:hint="eastAsia"/>
        </w:rPr>
        <w:t xml:space="preserve">    </w:t>
      </w:r>
      <w:r>
        <w:rPr>
          <w:rFonts w:hint="eastAsia"/>
        </w:rPr>
        <w:t>春期休暇中</w:t>
      </w:r>
      <w:r>
        <w:rPr>
          <w:rFonts w:hint="eastAsia"/>
        </w:rPr>
        <w:t xml:space="preserve">   </w:t>
      </w:r>
      <w:r>
        <w:rPr>
          <w:rFonts w:hint="eastAsia"/>
          <w:u w:val="single" w:color="auto"/>
        </w:rPr>
        <w:t xml:space="preserve">     </w:t>
      </w:r>
      <w:r>
        <w:rPr>
          <w:rFonts w:hint="eastAsia"/>
        </w:rPr>
        <w:t>時</w:t>
      </w:r>
      <w:r>
        <w:rPr>
          <w:rFonts w:hint="eastAsia"/>
          <w:u w:val="single" w:color="auto"/>
        </w:rPr>
        <w:t xml:space="preserve">     </w:t>
      </w:r>
      <w:r>
        <w:rPr>
          <w:rFonts w:hint="eastAsia"/>
        </w:rPr>
        <w:t>分から</w:t>
      </w:r>
      <w:r>
        <w:rPr>
          <w:rFonts w:hint="eastAsia"/>
          <w:u w:val="single" w:color="auto"/>
        </w:rPr>
        <w:t xml:space="preserve">      </w:t>
      </w:r>
      <w:r>
        <w:rPr>
          <w:rFonts w:hint="eastAsia"/>
        </w:rPr>
        <w:t>時</w:t>
      </w:r>
      <w:r>
        <w:rPr>
          <w:rFonts w:hint="eastAsia"/>
          <w:u w:val="single" w:color="auto"/>
        </w:rPr>
        <w:t xml:space="preserve">      </w:t>
      </w:r>
      <w:r>
        <w:rPr>
          <w:rFonts w:hint="eastAsia"/>
        </w:rPr>
        <w:t>分まで　</w:t>
      </w:r>
      <w:r>
        <w:rPr>
          <w:rFonts w:hint="eastAsia"/>
        </w:rPr>
        <w:t>(</w:t>
      </w:r>
      <w:r>
        <w:rPr>
          <w:rFonts w:hint="eastAsia"/>
        </w:rPr>
        <w:t>　　　日</w:t>
      </w:r>
      <w:r>
        <w:rPr>
          <w:rFonts w:hint="eastAsia"/>
        </w:rPr>
        <w:t xml:space="preserve">) </w:t>
      </w:r>
      <w:r>
        <w:rPr>
          <w:rFonts w:hint="eastAsia"/>
          <w:sz w:val="14"/>
        </w:rPr>
        <w:t>※土･日･祝日を除く</w:t>
      </w:r>
    </w:p>
    <w:p>
      <w:pPr>
        <w:pStyle w:val="0"/>
        <w:rPr>
          <w:rFonts w:hint="default"/>
          <w:sz w:val="14"/>
        </w:rPr>
      </w:pPr>
      <w:r>
        <w:rPr>
          <w:rFonts w:hint="eastAsia"/>
        </w:rPr>
        <w:t xml:space="preserve">    </w:t>
      </w:r>
      <w:r>
        <w:rPr>
          <w:rFonts w:hint="eastAsia"/>
        </w:rPr>
        <w:t>夏期休暇中</w:t>
      </w:r>
      <w:r>
        <w:rPr>
          <w:rFonts w:hint="eastAsia"/>
        </w:rPr>
        <w:t xml:space="preserve">   </w:t>
      </w:r>
      <w:r>
        <w:rPr>
          <w:rFonts w:hint="eastAsia"/>
          <w:u w:val="single" w:color="auto"/>
        </w:rPr>
        <w:t xml:space="preserve">     </w:t>
      </w:r>
      <w:r>
        <w:rPr>
          <w:rFonts w:hint="eastAsia"/>
        </w:rPr>
        <w:t>時</w:t>
      </w:r>
      <w:r>
        <w:rPr>
          <w:rFonts w:hint="eastAsia"/>
          <w:u w:val="single" w:color="auto"/>
        </w:rPr>
        <w:t xml:space="preserve">     </w:t>
      </w:r>
      <w:r>
        <w:rPr>
          <w:rFonts w:hint="eastAsia"/>
        </w:rPr>
        <w:t>分から</w:t>
      </w:r>
      <w:r>
        <w:rPr>
          <w:rFonts w:hint="eastAsia"/>
          <w:u w:val="single" w:color="auto"/>
        </w:rPr>
        <w:t xml:space="preserve">      </w:t>
      </w:r>
      <w:r>
        <w:rPr>
          <w:rFonts w:hint="eastAsia"/>
        </w:rPr>
        <w:t>時</w:t>
      </w:r>
      <w:r>
        <w:rPr>
          <w:rFonts w:hint="eastAsia"/>
          <w:u w:val="single" w:color="auto"/>
        </w:rPr>
        <w:t xml:space="preserve">      </w:t>
      </w:r>
      <w:r>
        <w:rPr>
          <w:rFonts w:hint="eastAsia"/>
        </w:rPr>
        <w:t>分まで　</w:t>
      </w:r>
      <w:r>
        <w:rPr>
          <w:rFonts w:hint="eastAsia"/>
        </w:rPr>
        <w:t>(</w:t>
      </w:r>
      <w:r>
        <w:rPr>
          <w:rFonts w:hint="eastAsia"/>
        </w:rPr>
        <w:t>　　　日</w:t>
      </w:r>
      <w:r>
        <w:rPr>
          <w:rFonts w:hint="eastAsia"/>
        </w:rPr>
        <w:t>)</w:t>
      </w:r>
      <w:r>
        <w:rPr>
          <w:rFonts w:hint="eastAsia"/>
          <w:sz w:val="14"/>
        </w:rPr>
        <w:t xml:space="preserve"> </w:t>
      </w:r>
      <w:r>
        <w:rPr>
          <w:rFonts w:hint="eastAsia"/>
          <w:sz w:val="14"/>
        </w:rPr>
        <w:t>※土･日･祝日を除く</w:t>
      </w:r>
    </w:p>
    <w:p>
      <w:pPr>
        <w:pStyle w:val="0"/>
        <w:rPr>
          <w:rFonts w:hint="default"/>
          <w:sz w:val="14"/>
        </w:rPr>
      </w:pPr>
      <w:r>
        <w:rPr>
          <w:rFonts w:hint="eastAsia"/>
        </w:rPr>
        <w:t xml:space="preserve">    </w:t>
      </w:r>
      <w:r>
        <w:rPr>
          <w:rFonts w:hint="eastAsia"/>
        </w:rPr>
        <w:t>冬期休暇中</w:t>
      </w:r>
      <w:r>
        <w:rPr>
          <w:rFonts w:hint="eastAsia"/>
        </w:rPr>
        <w:t xml:space="preserve">   </w:t>
      </w:r>
      <w:r>
        <w:rPr>
          <w:rFonts w:hint="eastAsia"/>
          <w:u w:val="single" w:color="auto"/>
        </w:rPr>
        <w:t xml:space="preserve">     </w:t>
      </w:r>
      <w:r>
        <w:rPr>
          <w:rFonts w:hint="eastAsia"/>
        </w:rPr>
        <w:t>時</w:t>
      </w:r>
      <w:r>
        <w:rPr>
          <w:rFonts w:hint="eastAsia"/>
          <w:u w:val="single" w:color="auto"/>
        </w:rPr>
        <w:t xml:space="preserve">     </w:t>
      </w:r>
      <w:r>
        <w:rPr>
          <w:rFonts w:hint="eastAsia"/>
        </w:rPr>
        <w:t>分から</w:t>
      </w:r>
      <w:r>
        <w:rPr>
          <w:rFonts w:hint="eastAsia"/>
          <w:u w:val="single" w:color="auto"/>
        </w:rPr>
        <w:t xml:space="preserve">      </w:t>
      </w:r>
      <w:r>
        <w:rPr>
          <w:rFonts w:hint="eastAsia"/>
        </w:rPr>
        <w:t>時</w:t>
      </w:r>
      <w:r>
        <w:rPr>
          <w:rFonts w:hint="eastAsia"/>
          <w:u w:val="single" w:color="auto"/>
        </w:rPr>
        <w:t xml:space="preserve">      </w:t>
      </w:r>
      <w:r>
        <w:rPr>
          <w:rFonts w:hint="eastAsia"/>
        </w:rPr>
        <w:t>分まで　</w:t>
      </w:r>
      <w:r>
        <w:rPr>
          <w:rFonts w:hint="eastAsia"/>
        </w:rPr>
        <w:t>(</w:t>
      </w:r>
      <w:r>
        <w:rPr>
          <w:rFonts w:hint="eastAsia"/>
        </w:rPr>
        <w:t>　　　日</w:t>
      </w:r>
      <w:r>
        <w:rPr>
          <w:rFonts w:hint="eastAsia"/>
        </w:rPr>
        <w:t>)</w:t>
      </w:r>
      <w:r>
        <w:rPr>
          <w:rFonts w:hint="eastAsia"/>
          <w:sz w:val="14"/>
        </w:rPr>
        <w:t xml:space="preserve"> </w:t>
      </w:r>
      <w:r>
        <w:rPr>
          <w:rFonts w:hint="eastAsia"/>
          <w:sz w:val="14"/>
        </w:rPr>
        <w:t>※土･日･祝日を除く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その他行事・イベント等クラブ運営上必要な日　　　　　</w:t>
      </w:r>
      <w:r>
        <w:rPr>
          <w:rFonts w:hint="eastAsia"/>
        </w:rPr>
        <w:t xml:space="preserve"> (</w:t>
      </w: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  <w:sz w:val="14"/>
        </w:rPr>
        <w:t xml:space="preserve"> </w:t>
      </w:r>
      <w:r>
        <w:rPr>
          <w:rFonts w:hint="eastAsia"/>
          <w:sz w:val="14"/>
        </w:rPr>
        <w:t>※原則</w:t>
      </w:r>
      <w:r>
        <w:rPr>
          <w:rFonts w:hint="eastAsia"/>
          <w:sz w:val="14"/>
        </w:rPr>
        <w:t>8</w:t>
      </w:r>
      <w:r>
        <w:rPr>
          <w:rFonts w:hint="eastAsia"/>
          <w:sz w:val="14"/>
        </w:rPr>
        <w:t>時間以上開設</w:t>
      </w:r>
    </w:p>
    <w:p>
      <w:pPr>
        <w:pStyle w:val="0"/>
        <w:rPr>
          <w:rFonts w:hint="default"/>
        </w:rPr>
      </w:pPr>
      <w:r>
        <w:rPr>
          <w:rFonts w:hint="eastAsia"/>
        </w:rPr>
        <w:t>５</w:t>
      </w:r>
      <w:r>
        <w:rPr>
          <w:rFonts w:hint="eastAsia"/>
        </w:rPr>
        <w:t xml:space="preserve">  </w:t>
      </w:r>
      <w:r>
        <w:rPr>
          <w:rFonts w:hint="eastAsia"/>
        </w:rPr>
        <w:t>開設日数</w:t>
      </w:r>
      <w:r>
        <w:rPr>
          <w:rFonts w:hint="eastAsia"/>
        </w:rPr>
        <w:t xml:space="preserve">     </w:t>
      </w:r>
      <w:r>
        <w:rPr>
          <w:rFonts w:hint="eastAsia"/>
        </w:rPr>
        <w:t>年間</w:t>
      </w:r>
      <w:r>
        <w:rPr>
          <w:rFonts w:hint="eastAsia"/>
          <w:u w:val="single" w:color="auto"/>
        </w:rPr>
        <w:t xml:space="preserve">        </w:t>
      </w:r>
      <w:r>
        <w:rPr>
          <w:rFonts w:hint="eastAsia"/>
        </w:rPr>
        <w:t>日（内土曜日</w:t>
      </w:r>
      <w:r>
        <w:rPr>
          <w:rFonts w:hint="eastAsia"/>
          <w:u w:val="single" w:color="auto"/>
        </w:rPr>
        <w:t xml:space="preserve">       </w:t>
      </w:r>
      <w:r>
        <w:rPr>
          <w:rFonts w:hint="eastAsia"/>
        </w:rPr>
        <w:t>日）</w:t>
      </w:r>
    </w:p>
    <w:p>
      <w:pPr>
        <w:pStyle w:val="0"/>
        <w:rPr>
          <w:rFonts w:hint="default"/>
        </w:rPr>
      </w:pPr>
      <w:r>
        <w:rPr>
          <w:rFonts w:hint="eastAsia"/>
        </w:rPr>
        <w:t>６</w:t>
      </w:r>
      <w:r>
        <w:rPr>
          <w:rFonts w:hint="eastAsia"/>
        </w:rPr>
        <w:t xml:space="preserve">  </w:t>
      </w:r>
      <w:r>
        <w:rPr>
          <w:rFonts w:hint="eastAsia"/>
        </w:rPr>
        <w:t>保護者負担金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   </w:t>
      </w:r>
      <w:r>
        <w:rPr>
          <w:rFonts w:hint="eastAsia"/>
        </w:rPr>
        <w:t>月額</w:t>
      </w:r>
      <w:r>
        <w:rPr>
          <w:rFonts w:hint="eastAsia"/>
        </w:rPr>
        <w:t xml:space="preserve"> </w:t>
      </w:r>
      <w:r>
        <w:rPr>
          <w:rFonts w:hint="eastAsia"/>
          <w:u w:val="single" w:color="auto"/>
        </w:rPr>
        <w:t xml:space="preserve">                 </w:t>
      </w:r>
      <w:r>
        <w:rPr>
          <w:rFonts w:hint="eastAsia"/>
        </w:rPr>
        <w:t>円（減免：あり（条件：</w:t>
      </w:r>
      <w:r>
        <w:rPr>
          <w:rFonts w:hint="eastAsia"/>
          <w:u w:val="single" w:color="auto"/>
        </w:rPr>
        <w:t xml:space="preserve">          </w:t>
      </w:r>
      <w:r>
        <w:rPr>
          <w:rFonts w:hint="eastAsia"/>
        </w:rPr>
        <w:t>負担金：</w:t>
      </w:r>
      <w:r>
        <w:rPr>
          <w:rFonts w:hint="eastAsia"/>
          <w:u w:val="single" w:color="auto"/>
        </w:rPr>
        <w:t xml:space="preserve">     </w:t>
      </w:r>
      <w:r>
        <w:rPr>
          <w:rFonts w:hint="eastAsia"/>
        </w:rPr>
        <w:t>円）　・　なし）</w:t>
      </w:r>
    </w:p>
    <w:p>
      <w:pPr>
        <w:pStyle w:val="0"/>
        <w:ind w:left="630" w:hanging="630" w:hangingChars="300"/>
        <w:rPr>
          <w:rFonts w:hint="default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（内訳：保育料</w:t>
      </w:r>
      <w:r>
        <w:rPr>
          <w:rFonts w:hint="eastAsia"/>
          <w:u w:val="single" w:color="auto"/>
        </w:rPr>
        <w:t xml:space="preserve">       </w:t>
      </w:r>
      <w:r>
        <w:rPr>
          <w:rFonts w:hint="eastAsia"/>
        </w:rPr>
        <w:t>円、おやつ代</w:t>
      </w:r>
      <w:r>
        <w:rPr>
          <w:rFonts w:hint="eastAsia"/>
          <w:u w:val="single" w:color="auto"/>
        </w:rPr>
        <w:t xml:space="preserve">       </w:t>
      </w:r>
      <w:r>
        <w:rPr>
          <w:rFonts w:hint="eastAsia"/>
        </w:rPr>
        <w:t>円、教材費</w:t>
      </w:r>
      <w:r>
        <w:rPr>
          <w:rFonts w:hint="eastAsia"/>
          <w:u w:val="single" w:color="auto"/>
        </w:rPr>
        <w:t xml:space="preserve">       </w:t>
      </w:r>
      <w:r>
        <w:rPr>
          <w:rFonts w:hint="eastAsia"/>
        </w:rPr>
        <w:t>円､その他</w:t>
      </w:r>
      <w:r>
        <w:rPr>
          <w:rFonts w:hint="eastAsia"/>
          <w:u w:val="single" w:color="auto"/>
        </w:rPr>
        <w:t xml:space="preserve">       </w:t>
      </w:r>
      <w:r>
        <w:rPr>
          <w:rFonts w:hint="eastAsia"/>
        </w:rPr>
        <w:t>円）</w:t>
      </w:r>
    </w:p>
    <w:p>
      <w:pPr>
        <w:pStyle w:val="0"/>
        <w:ind w:left="630" w:hanging="630" w:hangingChars="300"/>
        <w:rPr>
          <w:rFonts w:hint="default"/>
        </w:rPr>
      </w:pPr>
      <w:r>
        <w:rPr>
          <w:rFonts w:hint="eastAsia"/>
        </w:rPr>
        <w:t xml:space="preserve">    </w:t>
      </w:r>
      <w:r>
        <w:rPr>
          <w:rFonts w:hint="eastAsia"/>
        </w:rPr>
        <w:t>入会金</w:t>
      </w:r>
      <w:r>
        <w:rPr>
          <w:rFonts w:hint="eastAsia"/>
          <w:u w:val="single" w:color="auto"/>
        </w:rPr>
        <w:t xml:space="preserve">                </w:t>
      </w:r>
      <w:r>
        <w:rPr>
          <w:rFonts w:hint="eastAsia"/>
        </w:rPr>
        <w:t>円</w:t>
      </w:r>
    </w:p>
    <w:p>
      <w:pPr>
        <w:pStyle w:val="0"/>
        <w:ind w:left="630" w:leftChars="200" w:hanging="210" w:hangingChars="100"/>
        <w:rPr>
          <w:rFonts w:hint="default"/>
        </w:rPr>
      </w:pPr>
      <w:r>
        <w:rPr>
          <w:rFonts w:hint="eastAsia"/>
        </w:rPr>
        <w:t>その他（長期休暇中の特別料金など）</w:t>
      </w:r>
      <w:r>
        <w:rPr>
          <w:rFonts w:hint="eastAsia"/>
          <w:u w:val="single" w:color="auto"/>
        </w:rPr>
        <w:t xml:space="preserve">                                          </w:t>
      </w:r>
    </w:p>
    <w:p>
      <w:pPr>
        <w:pStyle w:val="0"/>
        <w:rPr>
          <w:rFonts w:hint="default"/>
        </w:rPr>
      </w:pPr>
      <w:r>
        <w:rPr>
          <w:rFonts w:hint="eastAsia"/>
        </w:rPr>
        <w:t>７</w:t>
      </w:r>
      <w:r>
        <w:rPr>
          <w:rFonts w:hint="eastAsia"/>
        </w:rPr>
        <w:t xml:space="preserve">  </w:t>
      </w:r>
      <w:r>
        <w:rPr>
          <w:rFonts w:hint="eastAsia"/>
        </w:rPr>
        <w:t>職員の人数と報酬（単価が複数ある場合は、すべて記載のこと）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   </w:t>
      </w:r>
      <w:r>
        <w:rPr>
          <w:rFonts w:hint="eastAsia"/>
        </w:rPr>
        <w:t>月給</w:t>
      </w:r>
      <w:r>
        <w:rPr>
          <w:rFonts w:hint="eastAsia"/>
        </w:rPr>
        <w:t xml:space="preserve"> </w:t>
      </w:r>
      <w:r>
        <w:rPr>
          <w:rFonts w:hint="eastAsia"/>
        </w:rPr>
        <w:t>　　</w:t>
      </w:r>
      <w:r>
        <w:rPr>
          <w:rFonts w:hint="eastAsia"/>
          <w:u w:val="single" w:color="auto"/>
        </w:rPr>
        <w:t xml:space="preserve">      </w:t>
      </w:r>
      <w:r>
        <w:rPr>
          <w:rFonts w:hint="eastAsia"/>
          <w:u w:val="single" w:color="auto"/>
        </w:rPr>
        <w:t>人</w:t>
      </w:r>
      <w:r>
        <w:rPr>
          <w:rFonts w:hint="eastAsia"/>
          <w:u w:val="single" w:color="auto"/>
        </w:rPr>
        <w:t xml:space="preserve">                 </w:t>
      </w:r>
      <w:r>
        <w:rPr>
          <w:rFonts w:hint="eastAsia"/>
        </w:rPr>
        <w:t>円</w:t>
      </w:r>
      <w:r>
        <w:rPr>
          <w:rFonts w:hint="eastAsia"/>
        </w:rPr>
        <w:t xml:space="preserve">   </w:t>
      </w:r>
      <w:r>
        <w:rPr>
          <w:rFonts w:hint="eastAsia"/>
        </w:rPr>
        <w:t>日給</w:t>
      </w:r>
      <w:r>
        <w:rPr>
          <w:rFonts w:hint="eastAsia"/>
        </w:rPr>
        <w:t xml:space="preserve"> </w:t>
      </w:r>
      <w:r>
        <w:rPr>
          <w:rFonts w:hint="eastAsia"/>
          <w:u w:val="single" w:color="auto"/>
        </w:rPr>
        <w:t xml:space="preserve">       </w:t>
      </w:r>
      <w:r>
        <w:rPr>
          <w:rFonts w:hint="eastAsia"/>
          <w:u w:val="single" w:color="auto"/>
        </w:rPr>
        <w:t>人</w:t>
      </w:r>
      <w:r>
        <w:rPr>
          <w:rFonts w:hint="eastAsia"/>
          <w:u w:val="single" w:color="auto"/>
        </w:rPr>
        <w:t xml:space="preserve">        </w:t>
      </w:r>
      <w:r>
        <w:rPr>
          <w:rFonts w:hint="eastAsia"/>
          <w:u w:val="single" w:color="auto"/>
        </w:rPr>
        <w:t>　</w:t>
      </w:r>
      <w:r>
        <w:rPr>
          <w:rFonts w:hint="eastAsia"/>
          <w:u w:val="single" w:color="auto"/>
        </w:rPr>
        <w:t xml:space="preserve">       </w:t>
      </w:r>
      <w:r>
        <w:rPr>
          <w:rFonts w:hint="eastAsia"/>
        </w:rPr>
        <w:t>円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   </w:t>
      </w:r>
      <w:r>
        <w:rPr>
          <w:rFonts w:hint="eastAsia"/>
        </w:rPr>
        <w:t>時間給</w:t>
      </w:r>
      <w:r>
        <w:rPr>
          <w:rFonts w:hint="eastAsia"/>
        </w:rPr>
        <w:t xml:space="preserve">   </w:t>
      </w:r>
      <w:r>
        <w:rPr>
          <w:rFonts w:hint="eastAsia"/>
          <w:u w:val="single" w:color="auto"/>
        </w:rPr>
        <w:t xml:space="preserve">      </w:t>
      </w:r>
      <w:r>
        <w:rPr>
          <w:rFonts w:hint="eastAsia"/>
          <w:u w:val="single" w:color="auto"/>
        </w:rPr>
        <w:t>人</w:t>
      </w:r>
      <w:r>
        <w:rPr>
          <w:rFonts w:hint="eastAsia"/>
          <w:u w:val="single" w:color="auto"/>
        </w:rPr>
        <w:t xml:space="preserve">                 </w:t>
      </w:r>
      <w:r>
        <w:rPr>
          <w:rFonts w:hint="eastAsia"/>
        </w:rPr>
        <w:t>円</w:t>
      </w:r>
      <w:r>
        <w:rPr>
          <w:rFonts w:hint="eastAsia"/>
        </w:rPr>
        <w:t xml:space="preserve">   </w:t>
      </w:r>
      <w:r>
        <w:rPr>
          <w:rFonts w:hint="eastAsia"/>
        </w:rPr>
        <w:t>その他</w:t>
      </w:r>
      <w:r>
        <w:rPr>
          <w:rFonts w:hint="eastAsia"/>
        </w:rPr>
        <w:t xml:space="preserve"> </w:t>
      </w:r>
      <w:r>
        <w:rPr>
          <w:rFonts w:hint="eastAsia"/>
          <w:u w:val="single" w:color="auto"/>
        </w:rPr>
        <w:t xml:space="preserve">     </w:t>
      </w:r>
      <w:r>
        <w:rPr>
          <w:rFonts w:hint="eastAsia"/>
          <w:u w:val="single" w:color="auto"/>
        </w:rPr>
        <w:t>人</w:t>
      </w:r>
      <w:r>
        <w:rPr>
          <w:rFonts w:hint="eastAsia"/>
          <w:u w:val="single" w:color="auto"/>
        </w:rPr>
        <w:t xml:space="preserve">          </w:t>
      </w:r>
      <w:r>
        <w:rPr>
          <w:rFonts w:hint="eastAsia"/>
          <w:u w:val="single" w:color="auto"/>
        </w:rPr>
        <w:t>　</w:t>
      </w:r>
      <w:r>
        <w:rPr>
          <w:rFonts w:hint="eastAsia"/>
          <w:u w:val="single" w:color="auto"/>
        </w:rPr>
        <w:t xml:space="preserve">     </w:t>
      </w:r>
      <w:r>
        <w:rPr>
          <w:rFonts w:hint="eastAsia"/>
        </w:rPr>
        <w:t>円</w:t>
      </w:r>
    </w:p>
    <w:p>
      <w:pPr>
        <w:pStyle w:val="0"/>
        <w:rPr>
          <w:rFonts w:hint="default"/>
        </w:rPr>
      </w:pPr>
      <w:r>
        <w:rPr>
          <w:rFonts w:hint="eastAsia"/>
        </w:rPr>
        <w:t>８</w:t>
      </w:r>
      <w:r>
        <w:rPr>
          <w:rFonts w:hint="eastAsia"/>
        </w:rPr>
        <w:t xml:space="preserve">  </w:t>
      </w:r>
      <w:r>
        <w:rPr>
          <w:rFonts w:hint="eastAsia"/>
        </w:rPr>
        <w:t>障害児・支援が必要な児童対応のため加配している職員の氏名</w:t>
      </w:r>
    </w:p>
    <w:tbl>
      <w:tblPr>
        <w:tblStyle w:val="21"/>
        <w:tblW w:w="0" w:type="auto"/>
        <w:jc w:val="left"/>
        <w:tblInd w:w="423" w:type="dxa"/>
        <w:tblLayout w:type="fixed"/>
        <w:tblLook w:firstRow="1" w:lastRow="0" w:firstColumn="1" w:lastColumn="0" w:noHBand="0" w:noVBand="1" w:val="04A0"/>
      </w:tblPr>
      <w:tblGrid>
        <w:gridCol w:w="2730"/>
        <w:gridCol w:w="996"/>
        <w:gridCol w:w="2784"/>
        <w:gridCol w:w="945"/>
        <w:gridCol w:w="2730"/>
      </w:tblGrid>
      <w:tr>
        <w:trPr/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氏名（主担当）</w:t>
            </w:r>
            <w:r>
              <w:rPr>
                <w:rFonts w:hint="eastAsia"/>
                <w:u w:val="single" w:color="FF6600"/>
              </w:rPr>
              <w:t>※</w:t>
            </w:r>
          </w:p>
        </w:tc>
        <w:tc>
          <w:tcPr>
            <w:tcW w:w="99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2"/>
              </w:rPr>
              <w:t>勤務日数／週</w:t>
            </w:r>
          </w:p>
        </w:tc>
        <w:tc>
          <w:tcPr>
            <w:tcW w:w="27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氏名（副担当）</w:t>
            </w:r>
            <w:r>
              <w:rPr>
                <w:rFonts w:hint="eastAsia"/>
                <w:u w:val="single" w:color="FF6600"/>
              </w:rPr>
              <w:t>※</w:t>
            </w:r>
          </w:p>
        </w:tc>
        <w:tc>
          <w:tcPr>
            <w:tcW w:w="945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2"/>
              </w:rPr>
              <w:t>勤務日数／週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</w:tr>
      <w:tr>
        <w:trPr/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9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27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障害児受入推進事業対象</w:t>
            </w:r>
          </w:p>
        </w:tc>
      </w:tr>
      <w:tr>
        <w:trPr/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9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27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障害児受入強化推進事業対象</w:t>
            </w:r>
          </w:p>
        </w:tc>
      </w:tr>
    </w:tbl>
    <w:p>
      <w:pPr>
        <w:pStyle w:val="0"/>
        <w:spacing w:line="200" w:lineRule="exact"/>
        <w:ind w:leftChars="0" w:hanging="419" w:hangingChars="262"/>
        <w:jc w:val="left"/>
        <w:rPr>
          <w:rFonts w:hint="default"/>
        </w:rPr>
      </w:pPr>
      <w:r>
        <w:rPr>
          <w:rFonts w:hint="eastAsia"/>
          <w:sz w:val="16"/>
        </w:rPr>
        <w:t>　　</w:t>
      </w:r>
      <w:r>
        <w:rPr>
          <w:rFonts w:hint="eastAsia"/>
          <w:sz w:val="22"/>
          <w:u w:val="single" w:color="FF6600"/>
        </w:rPr>
        <w:t>※</w:t>
      </w:r>
      <w:r>
        <w:rPr>
          <w:rFonts w:hint="eastAsia"/>
          <w:sz w:val="22"/>
        </w:rPr>
        <w:t>　担当者は、事業実施日に、継続的に勤務できること。特別支援の専門的知識を有していることが望ましい。副担当は、担当者を設けている場合に記載。</w:t>
      </w:r>
    </w:p>
    <w:sectPr>
      <w:pgSz w:w="11906" w:h="16838"/>
      <w:pgMar w:top="1134" w:right="1080" w:bottom="85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efaultTableStyle w:val="2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170</TotalTime>
  <Pages>1</Pages>
  <Words>2</Words>
  <Characters>651</Characters>
  <Application>JUST Note</Application>
  <Lines>88</Lines>
  <Paragraphs>70</Paragraphs>
  <Company>office</Company>
  <CharactersWithSpaces>1483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津山市</dc:creator>
  <cp:lastModifiedBy>user</cp:lastModifiedBy>
  <dcterms:created xsi:type="dcterms:W3CDTF">2013-01-30T07:38:00Z</dcterms:created>
  <dcterms:modified xsi:type="dcterms:W3CDTF">2019-10-23T06:09:37Z</dcterms:modified>
  <cp:revision>35</cp:revision>
</cp:coreProperties>
</file>