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谷　口　圭　三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136"/>
        </w:tabs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名　　　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3948"/>
        </w:tabs>
        <w:jc w:val="right"/>
        <w:rPr>
          <w:rFonts w:hint="eastAsia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  <w:u w:val="dotted" w:color="auto"/>
        </w:rPr>
        <w:t>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dotted" w:color="auto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2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6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770"/>
      </w:tblGrid>
      <w:tr>
        <w:trPr>
          <w:trHeight w:val="510" w:hRule="atLeast"/>
        </w:trPr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津山市公共交通感染症対策助成金</w:t>
            </w:r>
          </w:p>
        </w:tc>
      </w:tr>
      <w:tr>
        <w:trPr>
          <w:trHeight w:val="439" w:hRule="atLeast"/>
        </w:trPr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77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9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2310"/>
        <w:gridCol w:w="1599"/>
        <w:gridCol w:w="1341"/>
        <w:gridCol w:w="2520"/>
      </w:tblGrid>
      <w:tr>
        <w:trPr/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5460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）銀行・信用金庫・農協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）本店・支店・支所</w:t>
            </w:r>
          </w:p>
        </w:tc>
      </w:tr>
      <w:tr>
        <w:trPr/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　金　種　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（該当を○で囲む）</w:t>
            </w:r>
          </w:p>
        </w:tc>
        <w:tc>
          <w:tcPr>
            <w:tcW w:w="54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１　普　通　　２　当　座</w:t>
            </w:r>
          </w:p>
        </w:tc>
      </w:tr>
      <w:tr>
        <w:trPr/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店　番　号</w:t>
            </w:r>
          </w:p>
        </w:tc>
        <w:tc>
          <w:tcPr>
            <w:tcW w:w="159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1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1" w:hRule="atLeast"/>
        </w:trPr>
        <w:tc>
          <w:tcPr>
            <w:tcW w:w="23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0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6</Pages>
  <Words>29</Words>
  <Characters>1602</Characters>
  <Application>JUST Note</Application>
  <Lines>605</Lines>
  <Paragraphs>155</Paragraphs>
  <Company>user</Company>
  <CharactersWithSpaces>2072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2020-05-12T23:52:12Z</cp:lastPrinted>
  <dcterms:created xsi:type="dcterms:W3CDTF">2020-05-05T07:33:00Z</dcterms:created>
  <dcterms:modified xsi:type="dcterms:W3CDTF">2020-05-13T08:35:30Z</dcterms:modified>
  <cp:revision>10</cp:revision>
</cp:coreProperties>
</file>