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harts/chart1.xml" ContentType="application/vnd.openxmlformats-officedocument.drawingml.chart+xml"/>
  <Override PartName="/word/embeddings/JUSTCalc_Worksheet1.xlsx" ContentType="application/vnd.openxmlformats-officedocument.spreadsheetml.sheet"/>
  <Override PartName="/word/charts/colors1.xml" ContentType="application/vnd.ms-office.chartcolorstyle+xml"/>
  <Override PartName="/word/charts/style1.xml" ContentType="application/vnd.ms-office.chartstyle+xml"/>
  <Override PartName="/word/charts/chart2.xml" ContentType="application/vnd.openxmlformats-officedocument.drawingml.chart+xml"/>
  <Override PartName="/word/embeddings/JUSTCalc_Worksheet2.xlsx" ContentType="application/vnd.openxmlformats-officedocument.spreadsheetml.sheet"/>
  <Override PartName="/word/charts/colors2.xml" ContentType="application/vnd.ms-office.chartcolorstyle+xml"/>
  <Override PartName="/word/charts/style2.xml" ContentType="application/vnd.ms-office.chartstyl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00" w:lineRule="exact"/>
        <w:jc w:val="center"/>
        <w:rPr>
          <w:rFonts w:hint="eastAsia" w:ascii="メイリオ" w:hAnsi="メイリオ" w:eastAsia="メイリオ"/>
          <w:b w:val="1"/>
          <w:sz w:val="28"/>
        </w:rPr>
      </w:pPr>
      <w:r>
        <w:rPr>
          <w:rFonts w:hint="eastAsia"/>
        </w:rPr>
        <mc:AlternateContent>
          <mc:Choice Requires="wps">
            <w:drawing>
              <wp:anchor distT="0" distB="0" distL="71755" distR="71755" simplePos="0" relativeHeight="7" behindDoc="0" locked="0" layoutInCell="1" hidden="0" allowOverlap="1">
                <wp:simplePos x="0" y="0"/>
                <wp:positionH relativeFrom="column">
                  <wp:posOffset>4685665</wp:posOffset>
                </wp:positionH>
                <wp:positionV relativeFrom="paragraph">
                  <wp:posOffset>-590550</wp:posOffset>
                </wp:positionV>
                <wp:extent cx="1312545" cy="33909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1312545" cy="339090"/>
                        </a:xfrm>
                        <a:prstGeom prst="rect">
                          <a:avLst/>
                        </a:prstGeom>
                        <a:solidFill>
                          <a:srgbClr val="FFFFFF"/>
                        </a:solidFill>
                        <a:ln w="9525">
                          <a:solidFill>
                            <a:sysClr val="windowText" lastClr="000000"/>
                          </a:solidFill>
                          <a:miter/>
                        </a:ln>
                      </wps:spPr>
                      <wps:txbx>
                        <w:txbxContent>
                          <w:p>
                            <w:pPr>
                              <w:pStyle w:val="0"/>
                              <w:spacing w:line="500" w:lineRule="exact"/>
                              <w:jc w:val="center"/>
                              <w:rPr>
                                <w:rFonts w:hint="eastAsia" w:ascii="メイリオ" w:hAnsi="メイリオ" w:eastAsia="メイリオ"/>
                                <w:sz w:val="40"/>
                              </w:rPr>
                            </w:pPr>
                            <w:r>
                              <w:rPr>
                                <w:rFonts w:hint="eastAsia" w:ascii="メイリオ" w:hAnsi="メイリオ" w:eastAsia="メイリオ"/>
                                <w:sz w:val="40"/>
                              </w:rPr>
                              <w:t>【資料３】</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46.5pt;mso-position-vertical-relative:text;mso-position-horizontal-relative:text;position:absolute;height:26.7pt;mso-wrap-distance-top:0pt;width:103.35pt;mso-wrap-distance-left:5.65pt;margin-left:368.95pt;z-index:7;" o:spid="_x0000_s1026"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spacing w:line="500" w:lineRule="exact"/>
                        <w:jc w:val="center"/>
                        <w:rPr>
                          <w:rFonts w:hint="eastAsia" w:ascii="メイリオ" w:hAnsi="メイリオ" w:eastAsia="メイリオ"/>
                          <w:sz w:val="40"/>
                        </w:rPr>
                      </w:pPr>
                      <w:r>
                        <w:rPr>
                          <w:rFonts w:hint="eastAsia" w:ascii="メイリオ" w:hAnsi="メイリオ" w:eastAsia="メイリオ"/>
                          <w:sz w:val="40"/>
                        </w:rPr>
                        <w:t>【資料３】</w:t>
                      </w:r>
                    </w:p>
                  </w:txbxContent>
                </v:textbox>
                <v:imagedata o:title=""/>
                <w10:wrap type="none" anchorx="text" anchory="text"/>
              </v:shape>
            </w:pict>
          </mc:Fallback>
        </mc:AlternateContent>
      </w:r>
    </w:p>
    <w:p>
      <w:pPr>
        <w:pStyle w:val="0"/>
        <w:spacing w:line="400" w:lineRule="exact"/>
        <w:jc w:val="center"/>
        <w:rPr>
          <w:rFonts w:hint="eastAsia" w:ascii="メイリオ" w:hAnsi="メイリオ" w:eastAsia="メイリオ"/>
          <w:b w:val="1"/>
          <w:sz w:val="28"/>
        </w:rPr>
      </w:pPr>
      <w:r>
        <w:rPr>
          <w:rFonts w:hint="eastAsia" w:ascii="メイリオ" w:hAnsi="メイリオ" w:eastAsia="メイリオ"/>
          <w:b w:val="1"/>
          <w:sz w:val="28"/>
        </w:rPr>
        <w:t>令和元年度第</w:t>
      </w:r>
      <w:r>
        <w:rPr>
          <w:rFonts w:hint="eastAsia" w:ascii="メイリオ" w:hAnsi="メイリオ" w:eastAsia="メイリオ"/>
          <w:b w:val="1"/>
          <w:sz w:val="28"/>
        </w:rPr>
        <w:t>4</w:t>
      </w:r>
      <w:r>
        <w:rPr>
          <w:rFonts w:hint="eastAsia" w:ascii="メイリオ" w:hAnsi="メイリオ" w:eastAsia="メイリオ"/>
          <w:b w:val="1"/>
          <w:sz w:val="28"/>
        </w:rPr>
        <w:t>次津山市生涯学習推進計画関連事業実施状況について</w:t>
      </w:r>
    </w:p>
    <w:p>
      <w:pPr>
        <w:pStyle w:val="0"/>
        <w:spacing w:line="400" w:lineRule="exact"/>
        <w:ind w:right="840" w:rightChars="400"/>
        <w:rPr>
          <w:rFonts w:hint="eastAsia" w:ascii="メイリオ" w:hAnsi="メイリオ" w:eastAsia="メイリオ"/>
          <w:b w:val="1"/>
          <w:sz w:val="28"/>
        </w:rPr>
      </w:pPr>
    </w:p>
    <w:p>
      <w:pPr>
        <w:pStyle w:val="0"/>
        <w:rPr>
          <w:rFonts w:hint="eastAsia" w:ascii="HGSｺﾞｼｯｸM" w:hAnsi="HGSｺﾞｼｯｸM" w:eastAsia="HGSｺﾞｼｯｸM"/>
        </w:rPr>
      </w:pPr>
    </w:p>
    <w:p>
      <w:pPr>
        <w:pStyle w:val="0"/>
        <w:ind w:firstLine="210" w:firstLineChars="100"/>
        <w:rPr>
          <w:rFonts w:hint="eastAsia" w:ascii="HGSｺﾞｼｯｸM" w:hAnsi="HGSｺﾞｼｯｸM" w:eastAsia="HGSｺﾞｼｯｸM"/>
        </w:rPr>
      </w:pPr>
      <w:r>
        <w:rPr>
          <w:rFonts w:hint="eastAsia" w:ascii="HGSｺﾞｼｯｸM" w:hAnsi="HGSｺﾞｼｯｸM" w:eastAsia="HGSｺﾞｼｯｸM"/>
        </w:rPr>
        <w:t>『「学ぶ・活かす・つなぐ・創る」～笑顔でつなぐ</w:t>
      </w:r>
      <w:r>
        <w:rPr>
          <w:rFonts w:hint="eastAsia" w:ascii="HGSｺﾞｼｯｸM" w:hAnsi="HGSｺﾞｼｯｸM" w:eastAsia="HGSｺﾞｼｯｸM"/>
        </w:rPr>
        <w:t xml:space="preserve"> </w:t>
      </w:r>
      <w:r>
        <w:rPr>
          <w:rFonts w:hint="eastAsia" w:ascii="HGSｺﾞｼｯｸM" w:hAnsi="HGSｺﾞｼｯｸM" w:eastAsia="HGSｺﾞｼｯｸM"/>
        </w:rPr>
        <w:t>ひとづくり</w:t>
      </w:r>
      <w:r>
        <w:rPr>
          <w:rFonts w:hint="eastAsia" w:ascii="HGSｺﾞｼｯｸM" w:hAnsi="HGSｺﾞｼｯｸM" w:eastAsia="HGSｺﾞｼｯｸM"/>
        </w:rPr>
        <w:t xml:space="preserve"> </w:t>
      </w:r>
      <w:r>
        <w:rPr>
          <w:rFonts w:hint="eastAsia" w:ascii="HGSｺﾞｼｯｸM" w:hAnsi="HGSｺﾞｼｯｸM" w:eastAsia="HGSｺﾞｼｯｸM"/>
        </w:rPr>
        <w:t>まちづくり～』を基本理念とする第</w:t>
      </w:r>
      <w:r>
        <w:rPr>
          <w:rFonts w:hint="eastAsia" w:ascii="HGSｺﾞｼｯｸM" w:hAnsi="HGSｺﾞｼｯｸM" w:eastAsia="HGSｺﾞｼｯｸM"/>
        </w:rPr>
        <w:t>4</w:t>
      </w:r>
      <w:r>
        <w:rPr>
          <w:rFonts w:hint="eastAsia" w:ascii="HGSｺﾞｼｯｸM" w:hAnsi="HGSｺﾞｼｯｸM" w:eastAsia="HGSｺﾞｼｯｸM"/>
        </w:rPr>
        <w:t>次津山市生涯学習推進計画（平成</w:t>
      </w:r>
      <w:r>
        <w:rPr>
          <w:rFonts w:hint="eastAsia" w:ascii="HGSｺﾞｼｯｸM" w:hAnsi="HGSｺﾞｼｯｸM" w:eastAsia="HGSｺﾞｼｯｸM"/>
        </w:rPr>
        <w:t>28</w:t>
      </w:r>
      <w:r>
        <w:rPr>
          <w:rFonts w:hint="eastAsia" w:ascii="HGSｺﾞｼｯｸM" w:hAnsi="HGSｺﾞｼｯｸM" w:eastAsia="HGSｺﾞｼｯｸM"/>
        </w:rPr>
        <w:t>年度～令和</w:t>
      </w:r>
      <w:bookmarkStart w:id="0" w:name="_GoBack"/>
      <w:bookmarkEnd w:id="0"/>
      <w:r>
        <w:rPr>
          <w:rFonts w:hint="eastAsia" w:ascii="HGSｺﾞｼｯｸM" w:hAnsi="HGSｺﾞｼｯｸM" w:eastAsia="HGSｺﾞｼｯｸM"/>
        </w:rPr>
        <w:t>7</w:t>
      </w:r>
      <w:r>
        <w:rPr>
          <w:rFonts w:hint="eastAsia" w:ascii="HGSｺﾞｼｯｸM" w:hAnsi="HGSｺﾞｼｯｸM" w:eastAsia="HGSｺﾞｼｯｸM"/>
        </w:rPr>
        <w:t>年度の</w:t>
      </w:r>
      <w:r>
        <w:rPr>
          <w:rFonts w:hint="eastAsia" w:ascii="HGSｺﾞｼｯｸM" w:hAnsi="HGSｺﾞｼｯｸM" w:eastAsia="HGSｺﾞｼｯｸM"/>
        </w:rPr>
        <w:t>10</w:t>
      </w:r>
      <w:r>
        <w:rPr>
          <w:rFonts w:hint="eastAsia" w:ascii="HGSｺﾞｼｯｸM" w:hAnsi="HGSｺﾞｼｯｸM" w:eastAsia="HGSｺﾞｼｯｸM"/>
        </w:rPr>
        <w:t>カ年計画）に基づき、令和元年度に実施した生涯学習関連事業の実施状況について、次のとおり報告します。</w:t>
      </w:r>
    </w:p>
    <w:p>
      <w:pPr>
        <w:pStyle w:val="0"/>
        <w:ind w:leftChars="0" w:firstLine="0" w:firstLineChars="0"/>
        <w:rPr>
          <w:rFonts w:hint="eastAsia" w:ascii="HGSｺﾞｼｯｸM" w:hAnsi="HGSｺﾞｼｯｸM" w:eastAsia="HGSｺﾞｼｯｸM"/>
        </w:rPr>
      </w:pPr>
    </w:p>
    <w:p>
      <w:pPr>
        <w:pStyle w:val="0"/>
        <w:ind w:leftChars="0" w:firstLine="0" w:firstLineChars="0"/>
        <w:rPr>
          <w:rFonts w:hint="eastAsia" w:ascii="HGSｺﾞｼｯｸM" w:hAnsi="HGSｺﾞｼｯｸM" w:eastAsia="HGSｺﾞｼｯｸM"/>
        </w:rPr>
      </w:pPr>
    </w:p>
    <w:p>
      <w:pPr>
        <w:pStyle w:val="0"/>
        <w:rPr>
          <w:rFonts w:hint="eastAsia" w:ascii="HGSｺﾞｼｯｸM" w:hAnsi="HGSｺﾞｼｯｸM" w:eastAsia="HGSｺﾞｼｯｸM"/>
        </w:rPr>
      </w:pPr>
      <w:r>
        <w:rPr>
          <w:rFonts w:hint="eastAsia" w:ascii="HGSｺﾞｼｯｸM" w:hAnsi="HGSｺﾞｼｯｸM" w:eastAsia="HGSｺﾞｼｯｸM"/>
        </w:rPr>
        <w:t>１　総事業数　　１３３件</w:t>
      </w:r>
    </w:p>
    <w:p>
      <w:pPr>
        <w:pStyle w:val="0"/>
        <w:rPr>
          <w:rFonts w:hint="eastAsia" w:ascii="HGSｺﾞｼｯｸM" w:hAnsi="HGSｺﾞｼｯｸM" w:eastAsia="HGSｺﾞｼｯｸM"/>
        </w:rPr>
      </w:pPr>
    </w:p>
    <w:p>
      <w:pPr>
        <w:pStyle w:val="0"/>
        <w:rPr>
          <w:rFonts w:hint="eastAsia" w:ascii="HGSｺﾞｼｯｸM" w:hAnsi="HGSｺﾞｼｯｸM" w:eastAsia="HGSｺﾞｼｯｸM"/>
        </w:rPr>
      </w:pPr>
      <w:r>
        <w:rPr>
          <w:rFonts w:hint="eastAsia" w:ascii="HGSｺﾞｼｯｸM" w:hAnsi="HGSｺﾞｼｯｸM" w:eastAsia="HGSｺﾞｼｯｸM"/>
        </w:rPr>
        <w:t>２　基本目標・基本施策別事業数内訳</w:t>
      </w:r>
    </w:p>
    <w:p>
      <w:pPr>
        <w:pStyle w:val="0"/>
        <w:rPr>
          <w:rFonts w:hint="eastAsia" w:ascii="HGSｺﾞｼｯｸM" w:hAnsi="HGSｺﾞｼｯｸM" w:eastAsia="HGSｺﾞｼｯｸM"/>
        </w:rPr>
      </w:pPr>
    </w:p>
    <w:tbl>
      <w:tblPr>
        <w:tblStyle w:val="18"/>
        <w:tblW w:w="0" w:type="auto"/>
        <w:jc w:val="left"/>
        <w:tblInd w:w="0" w:type="dxa"/>
        <w:tblLayout w:type="fixed"/>
        <w:tblLook w:firstRow="1" w:lastRow="0" w:firstColumn="1" w:lastColumn="0" w:noHBand="0" w:noVBand="1" w:val="04A0"/>
      </w:tblPr>
      <w:tblGrid>
        <w:gridCol w:w="1578"/>
        <w:gridCol w:w="2310"/>
        <w:gridCol w:w="1050"/>
        <w:gridCol w:w="4200"/>
      </w:tblGrid>
      <w:tr>
        <w:trPr/>
        <w:tc>
          <w:tcPr>
            <w:tcW w:w="1578" w:type="dxa"/>
            <w:shd w:val="clear" w:color="auto" w:themeFill="text2" w:themeFillTint="33" w:themeFillShade="FF"/>
            <w:vAlign w:val="top"/>
          </w:tcPr>
          <w:p>
            <w:pPr>
              <w:pStyle w:val="0"/>
              <w:jc w:val="center"/>
              <w:rPr>
                <w:rFonts w:hint="eastAsia" w:ascii="HGSｺﾞｼｯｸM" w:hAnsi="HGSｺﾞｼｯｸM" w:eastAsia="HGSｺﾞｼｯｸM"/>
                <w:sz w:val="20"/>
              </w:rPr>
            </w:pPr>
            <w:r>
              <w:rPr>
                <w:rFonts w:hint="eastAsia" w:ascii="HGSｺﾞｼｯｸM" w:hAnsi="HGSｺﾞｼｯｸM" w:eastAsia="HGSｺﾞｼｯｸM"/>
                <w:sz w:val="20"/>
              </w:rPr>
              <w:t>基本目標</w:t>
            </w:r>
          </w:p>
        </w:tc>
        <w:tc>
          <w:tcPr>
            <w:tcW w:w="2310" w:type="dxa"/>
            <w:shd w:val="clear" w:color="auto" w:themeFill="text2" w:themeFillTint="33" w:themeFillShade="FF"/>
            <w:vAlign w:val="top"/>
          </w:tcPr>
          <w:p>
            <w:pPr>
              <w:pStyle w:val="0"/>
              <w:jc w:val="center"/>
              <w:rPr>
                <w:rFonts w:hint="eastAsia" w:ascii="HGSｺﾞｼｯｸM" w:hAnsi="HGSｺﾞｼｯｸM" w:eastAsia="HGSｺﾞｼｯｸM"/>
                <w:sz w:val="20"/>
              </w:rPr>
            </w:pPr>
            <w:r>
              <w:rPr>
                <w:rFonts w:hint="eastAsia" w:ascii="HGSｺﾞｼｯｸM" w:hAnsi="HGSｺﾞｼｯｸM" w:eastAsia="HGSｺﾞｼｯｸM"/>
                <w:sz w:val="20"/>
              </w:rPr>
              <w:t>基本施策</w:t>
            </w:r>
          </w:p>
        </w:tc>
        <w:tc>
          <w:tcPr>
            <w:tcW w:w="1050" w:type="dxa"/>
            <w:shd w:val="clear" w:color="auto" w:themeFill="text2" w:themeFillTint="33" w:themeFillShade="FF"/>
            <w:vAlign w:val="top"/>
          </w:tcPr>
          <w:p>
            <w:pPr>
              <w:pStyle w:val="0"/>
              <w:jc w:val="center"/>
              <w:rPr>
                <w:rFonts w:hint="eastAsia" w:ascii="HGSｺﾞｼｯｸM" w:hAnsi="HGSｺﾞｼｯｸM" w:eastAsia="HGSｺﾞｼｯｸM"/>
                <w:sz w:val="20"/>
              </w:rPr>
            </w:pPr>
            <w:r>
              <w:rPr>
                <w:rFonts w:hint="eastAsia" w:ascii="HGSｺﾞｼｯｸM" w:hAnsi="HGSｺﾞｼｯｸM" w:eastAsia="HGSｺﾞｼｯｸM"/>
                <w:sz w:val="20"/>
              </w:rPr>
              <w:t>事業数</w:t>
            </w:r>
          </w:p>
        </w:tc>
        <w:tc>
          <w:tcPr>
            <w:tcW w:w="4200" w:type="dxa"/>
            <w:shd w:val="clear" w:color="auto" w:themeFill="text2" w:themeFillTint="33" w:themeFillShade="FF"/>
            <w:vAlign w:val="top"/>
          </w:tcPr>
          <w:p>
            <w:pPr>
              <w:pStyle w:val="0"/>
              <w:jc w:val="center"/>
              <w:rPr>
                <w:rFonts w:hint="eastAsia" w:ascii="HGSｺﾞｼｯｸM" w:hAnsi="HGSｺﾞｼｯｸM" w:eastAsia="HGSｺﾞｼｯｸM"/>
                <w:sz w:val="20"/>
              </w:rPr>
            </w:pPr>
            <w:r>
              <w:rPr>
                <w:rFonts w:hint="eastAsia" w:ascii="HGSｺﾞｼｯｸM" w:hAnsi="HGSｺﾞｼｯｸM" w:eastAsia="HGSｺﾞｼｯｸM"/>
                <w:sz w:val="20"/>
              </w:rPr>
              <w:t>主な推進事業</w:t>
            </w:r>
          </w:p>
        </w:tc>
      </w:tr>
      <w:tr>
        <w:trPr/>
        <w:tc>
          <w:tcPr>
            <w:tcW w:w="1578" w:type="dxa"/>
            <w:vAlign w:val="top"/>
          </w:tcPr>
          <w:p>
            <w:pPr>
              <w:pStyle w:val="0"/>
              <w:jc w:val="left"/>
              <w:rPr>
                <w:rFonts w:hint="eastAsia" w:ascii="HGSｺﾞｼｯｸM" w:hAnsi="HGSｺﾞｼｯｸM" w:eastAsia="HGSｺﾞｼｯｸM"/>
                <w:sz w:val="24"/>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-30480</wp:posOffset>
                      </wp:positionH>
                      <wp:positionV relativeFrom="paragraph">
                        <wp:posOffset>446405</wp:posOffset>
                      </wp:positionV>
                      <wp:extent cx="933450" cy="32385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933450" cy="32385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200" w:lineRule="exact"/>
                                    <w:rPr>
                                      <w:rFonts w:hint="eastAsia" w:ascii="HGSｺﾞｼｯｸM" w:hAnsi="HGSｺﾞｼｯｸM" w:eastAsia="HGSｺﾞｼｯｸM"/>
                                      <w:sz w:val="20"/>
                                    </w:rPr>
                                  </w:pPr>
                                  <w:r>
                                    <w:rPr>
                                      <w:rFonts w:hint="eastAsia" w:ascii="HGSｺﾞｼｯｸM" w:hAnsi="HGSｺﾞｼｯｸM" w:eastAsia="HGSｺﾞｼｯｸM"/>
                                      <w:sz w:val="20"/>
                                    </w:rPr>
                                    <w:t>学びを通じた</w:t>
                                  </w:r>
                                </w:p>
                                <w:p>
                                  <w:pPr>
                                    <w:pStyle w:val="0"/>
                                    <w:spacing w:line="200" w:lineRule="exact"/>
                                    <w:rPr>
                                      <w:rFonts w:hint="eastAsia" w:ascii="HGSｺﾞｼｯｸM" w:hAnsi="HGSｺﾞｼｯｸM" w:eastAsia="HGSｺﾞｼｯｸM"/>
                                      <w:sz w:val="20"/>
                                    </w:rPr>
                                  </w:pPr>
                                  <w:r>
                                    <w:rPr>
                                      <w:rFonts w:hint="eastAsia" w:ascii="HGSｺﾞｼｯｸM" w:hAnsi="HGSｺﾞｼｯｸM" w:eastAsia="HGSｺﾞｼｯｸM"/>
                                      <w:sz w:val="20"/>
                                    </w:rPr>
                                    <w:t>自己実現</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5.15pt;mso-position-vertical-relative:text;mso-position-horizontal-relative:text;position:absolute;height:25.5pt;mso-wrap-distance-top:0pt;width:73.5pt;mso-wrap-distance-left:5.65pt;margin-left:-2.4pt;z-index:2;" o:spid="_x0000_s1027" o:allowincell="t" o:allowoverlap="t" filled="f" stroked="f" strokeweight="0.5pt" o:spt="202" type="#_x0000_t202">
                      <v:fill/>
                      <v:stroke linestyle="single"/>
                      <v:textbox style="layout-flow:horizontal;" inset="2.0637499999999998mm,0.24694444444444438mm,2.0637499999999998mm,0.24694444444444438mm">
                        <w:txbxContent>
                          <w:p>
                            <w:pPr>
                              <w:pStyle w:val="0"/>
                              <w:spacing w:line="200" w:lineRule="exact"/>
                              <w:rPr>
                                <w:rFonts w:hint="eastAsia" w:ascii="HGSｺﾞｼｯｸM" w:hAnsi="HGSｺﾞｼｯｸM" w:eastAsia="HGSｺﾞｼｯｸM"/>
                                <w:sz w:val="20"/>
                              </w:rPr>
                            </w:pPr>
                            <w:r>
                              <w:rPr>
                                <w:rFonts w:hint="eastAsia" w:ascii="HGSｺﾞｼｯｸM" w:hAnsi="HGSｺﾞｼｯｸM" w:eastAsia="HGSｺﾞｼｯｸM"/>
                                <w:sz w:val="20"/>
                              </w:rPr>
                              <w:t>学びを通じた</w:t>
                            </w:r>
                          </w:p>
                          <w:p>
                            <w:pPr>
                              <w:pStyle w:val="0"/>
                              <w:spacing w:line="200" w:lineRule="exact"/>
                              <w:rPr>
                                <w:rFonts w:hint="eastAsia" w:ascii="HGSｺﾞｼｯｸM" w:hAnsi="HGSｺﾞｼｯｸM" w:eastAsia="HGSｺﾞｼｯｸM"/>
                                <w:sz w:val="20"/>
                              </w:rPr>
                            </w:pPr>
                            <w:r>
                              <w:rPr>
                                <w:rFonts w:hint="eastAsia" w:ascii="HGSｺﾞｼｯｸM" w:hAnsi="HGSｺﾞｼｯｸM" w:eastAsia="HGSｺﾞｼｯｸM"/>
                                <w:sz w:val="20"/>
                              </w:rPr>
                              <w:t>自己実現</w:t>
                            </w:r>
                          </w:p>
                        </w:txbxContent>
                      </v:textbox>
                      <v:imagedata o:title=""/>
                      <w10:wrap type="none" anchorx="text" anchory="text"/>
                    </v:shape>
                  </w:pict>
                </mc:Fallback>
              </mc:AlternateContent>
            </w:r>
            <w:r>
              <w:rPr>
                <w:rFonts w:hint="eastAsia" w:ascii="メイリオ" w:hAnsi="メイリオ" w:eastAsia="メイリオ"/>
                <w:b w:val="1"/>
                <w:sz w:val="24"/>
              </w:rPr>
              <w:t>Ⅰ　学ぶ</w:t>
            </w:r>
          </w:p>
        </w:tc>
        <w:tc>
          <w:tcPr>
            <w:tcW w:w="2310" w:type="dxa"/>
            <w:vAlign w:val="top"/>
          </w:tcPr>
          <w:p>
            <w:pPr>
              <w:pStyle w:val="0"/>
              <w:rPr>
                <w:rFonts w:hint="eastAsia" w:ascii="HGSｺﾞｼｯｸM" w:hAnsi="HGSｺﾞｼｯｸM" w:eastAsia="HGSｺﾞｼｯｸM"/>
                <w:sz w:val="20"/>
              </w:rPr>
            </w:pPr>
            <w:r>
              <w:rPr>
                <w:rFonts w:hint="eastAsia" w:ascii="HGSｺﾞｼｯｸM" w:hAnsi="HGSｺﾞｼｯｸM" w:eastAsia="HGSｺﾞｼｯｸM"/>
                <w:sz w:val="20"/>
              </w:rPr>
              <w:t>１</w:t>
            </w:r>
            <w:r>
              <w:rPr>
                <w:rFonts w:hint="eastAsia" w:ascii="HGSｺﾞｼｯｸM" w:hAnsi="HGSｺﾞｼｯｸM" w:eastAsia="HGSｺﾞｼｯｸM"/>
                <w:sz w:val="20"/>
              </w:rPr>
              <w:t xml:space="preserve"> </w:t>
            </w:r>
          </w:p>
          <w:p>
            <w:pPr>
              <w:pStyle w:val="0"/>
              <w:rPr>
                <w:rFonts w:hint="eastAsia" w:ascii="HGSｺﾞｼｯｸM" w:hAnsi="HGSｺﾞｼｯｸM" w:eastAsia="HGSｺﾞｼｯｸM"/>
                <w:sz w:val="20"/>
              </w:rPr>
            </w:pPr>
            <w:r>
              <w:rPr>
                <w:rFonts w:hint="eastAsia" w:ascii="HGSｺﾞｼｯｸM" w:hAnsi="HGSｺﾞｼｯｸM" w:eastAsia="HGSｺﾞｼｯｸM"/>
                <w:sz w:val="20"/>
              </w:rPr>
              <w:t>生涯学習の啓発推進と学習機会の充実</w:t>
            </w:r>
          </w:p>
        </w:tc>
        <w:tc>
          <w:tcPr>
            <w:tcW w:w="1050" w:type="dxa"/>
            <w:vAlign w:val="center"/>
          </w:tcPr>
          <w:p>
            <w:pPr>
              <w:pStyle w:val="0"/>
              <w:jc w:val="center"/>
              <w:rPr>
                <w:rFonts w:hint="eastAsia" w:ascii="HGSｺﾞｼｯｸM" w:hAnsi="HGSｺﾞｼｯｸM" w:eastAsia="HGSｺﾞｼｯｸM"/>
                <w:sz w:val="20"/>
              </w:rPr>
            </w:pPr>
            <w:r>
              <w:rPr>
                <w:rFonts w:hint="eastAsia" w:ascii="HGSｺﾞｼｯｸM" w:hAnsi="HGSｺﾞｼｯｸM" w:eastAsia="HGSｺﾞｼｯｸM"/>
                <w:sz w:val="20"/>
              </w:rPr>
              <w:t>５０</w:t>
            </w:r>
          </w:p>
        </w:tc>
        <w:tc>
          <w:tcPr>
            <w:tcW w:w="4200" w:type="dxa"/>
            <w:vAlign w:val="top"/>
          </w:tcPr>
          <w:p>
            <w:pPr>
              <w:pStyle w:val="0"/>
              <w:rPr>
                <w:rFonts w:hint="eastAsia" w:ascii="HGSｺﾞｼｯｸM" w:hAnsi="HGSｺﾞｼｯｸM" w:eastAsia="HGSｺﾞｼｯｸM"/>
                <w:sz w:val="20"/>
              </w:rPr>
            </w:pPr>
            <w:r>
              <w:rPr>
                <w:rFonts w:hint="eastAsia" w:ascii="HGSｺﾞｼｯｸM" w:hAnsi="HGSｺﾞｼｯｸM" w:eastAsia="HGSｺﾞｼｯｸM"/>
                <w:sz w:val="20"/>
              </w:rPr>
              <w:t>（</w:t>
            </w:r>
            <w:r>
              <w:rPr>
                <w:rFonts w:hint="eastAsia" w:ascii="HGSｺﾞｼｯｸM" w:hAnsi="HGSｺﾞｼｯｸM" w:eastAsia="HGSｺﾞｼｯｸM"/>
                <w:sz w:val="20"/>
              </w:rPr>
              <w:t>1</w:t>
            </w:r>
            <w:r>
              <w:rPr>
                <w:rFonts w:hint="eastAsia" w:ascii="HGSｺﾞｼｯｸM" w:hAnsi="HGSｺﾞｼｯｸM" w:eastAsia="HGSｺﾞｼｯｸM"/>
                <w:sz w:val="20"/>
              </w:rPr>
              <w:t>）生涯学習に関する啓発</w:t>
            </w:r>
          </w:p>
          <w:p>
            <w:pPr>
              <w:pStyle w:val="0"/>
              <w:rPr>
                <w:rFonts w:hint="eastAsia" w:ascii="HGSｺﾞｼｯｸM" w:hAnsi="HGSｺﾞｼｯｸM" w:eastAsia="HGSｺﾞｼｯｸM"/>
                <w:sz w:val="20"/>
              </w:rPr>
            </w:pPr>
            <w:r>
              <w:rPr>
                <w:rFonts w:hint="eastAsia" w:ascii="HGSｺﾞｼｯｸM" w:hAnsi="HGSｺﾞｼｯｸM" w:eastAsia="HGSｺﾞｼｯｸM"/>
                <w:sz w:val="20"/>
              </w:rPr>
              <w:t>（</w:t>
            </w:r>
            <w:r>
              <w:rPr>
                <w:rFonts w:hint="eastAsia" w:ascii="HGSｺﾞｼｯｸM" w:hAnsi="HGSｺﾞｼｯｸM" w:eastAsia="HGSｺﾞｼｯｸM"/>
                <w:sz w:val="20"/>
              </w:rPr>
              <w:t>2</w:t>
            </w:r>
            <w:r>
              <w:rPr>
                <w:rFonts w:hint="eastAsia" w:ascii="HGSｺﾞｼｯｸM" w:hAnsi="HGSｺﾞｼｯｸM" w:eastAsia="HGSｺﾞｼｯｸM"/>
                <w:sz w:val="20"/>
              </w:rPr>
              <w:t>）学習情報と相談体制の充実</w:t>
            </w:r>
          </w:p>
          <w:p>
            <w:pPr>
              <w:pStyle w:val="0"/>
              <w:rPr>
                <w:rFonts w:hint="eastAsia" w:ascii="HGSｺﾞｼｯｸM" w:hAnsi="HGSｺﾞｼｯｸM" w:eastAsia="HGSｺﾞｼｯｸM"/>
                <w:sz w:val="20"/>
              </w:rPr>
            </w:pPr>
            <w:r>
              <w:rPr>
                <w:rFonts w:hint="eastAsia" w:ascii="HGSｺﾞｼｯｸM" w:hAnsi="HGSｺﾞｼｯｸM" w:eastAsia="HGSｺﾞｼｯｸM"/>
                <w:sz w:val="20"/>
              </w:rPr>
              <w:t>（</w:t>
            </w:r>
            <w:r>
              <w:rPr>
                <w:rFonts w:hint="eastAsia" w:ascii="HGSｺﾞｼｯｸM" w:hAnsi="HGSｺﾞｼｯｸM" w:eastAsia="HGSｺﾞｼｯｸM"/>
                <w:sz w:val="20"/>
              </w:rPr>
              <w:t>3</w:t>
            </w:r>
            <w:r>
              <w:rPr>
                <w:rFonts w:hint="eastAsia" w:ascii="HGSｺﾞｼｯｸM" w:hAnsi="HGSｺﾞｼｯｸM" w:eastAsia="HGSｺﾞｼｯｸM"/>
                <w:sz w:val="20"/>
              </w:rPr>
              <w:t>）ライフステージや現代的課題に</w:t>
            </w:r>
          </w:p>
          <w:p>
            <w:pPr>
              <w:pStyle w:val="0"/>
              <w:ind w:firstLine="1400" w:firstLineChars="700"/>
              <w:rPr>
                <w:rFonts w:hint="eastAsia" w:ascii="HGSｺﾞｼｯｸM" w:hAnsi="HGSｺﾞｼｯｸM" w:eastAsia="HGSｺﾞｼｯｸM"/>
                <w:sz w:val="20"/>
              </w:rPr>
            </w:pPr>
            <w:r>
              <w:rPr>
                <w:rFonts w:hint="eastAsia" w:ascii="HGSｺﾞｼｯｸM" w:hAnsi="HGSｺﾞｼｯｸM" w:eastAsia="HGSｺﾞｼｯｸM"/>
                <w:sz w:val="20"/>
              </w:rPr>
              <w:t>対応した学習機会の充実</w:t>
            </w:r>
          </w:p>
        </w:tc>
      </w:tr>
      <w:tr>
        <w:trPr/>
        <w:tc>
          <w:tcPr>
            <w:tcW w:w="1578" w:type="dxa"/>
            <w:vAlign w:val="top"/>
          </w:tcPr>
          <w:p>
            <w:pPr>
              <w:pStyle w:val="0"/>
              <w:rPr>
                <w:rFonts w:hint="eastAsia" w:ascii="HGSｺﾞｼｯｸM" w:hAnsi="HGSｺﾞｼｯｸM" w:eastAsia="HGSｺﾞｼｯｸM"/>
                <w:sz w:val="24"/>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-30480</wp:posOffset>
                      </wp:positionH>
                      <wp:positionV relativeFrom="paragraph">
                        <wp:posOffset>439420</wp:posOffset>
                      </wp:positionV>
                      <wp:extent cx="933450" cy="323850"/>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933450" cy="32385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200" w:lineRule="exact"/>
                                    <w:rPr>
                                      <w:rFonts w:hint="eastAsia" w:ascii="HGSｺﾞｼｯｸM" w:hAnsi="HGSｺﾞｼｯｸM" w:eastAsia="HGSｺﾞｼｯｸM"/>
                                      <w:sz w:val="20"/>
                                    </w:rPr>
                                  </w:pPr>
                                  <w:r>
                                    <w:rPr>
                                      <w:rFonts w:hint="eastAsia" w:ascii="HGSｺﾞｼｯｸM" w:hAnsi="HGSｺﾞｼｯｸM" w:eastAsia="HGSｺﾞｼｯｸM"/>
                                      <w:sz w:val="20"/>
                                    </w:rPr>
                                    <w:t>学んだ知識や経験の活用</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4.6pt;mso-position-vertical-relative:text;mso-position-horizontal-relative:text;position:absolute;height:25.5pt;mso-wrap-distance-top:0pt;width:73.5pt;mso-wrap-distance-left:5.65pt;margin-left:-2.4pt;z-index:3;" o:spid="_x0000_s1028" o:allowincell="t" o:allowoverlap="t" filled="f" stroked="f" strokeweight="0.5pt" o:spt="202" type="#_x0000_t202">
                      <v:fill/>
                      <v:stroke linestyle="single"/>
                      <v:textbox style="layout-flow:horizontal;" inset="2.0637499999999998mm,0.24694444444444438mm,2.0637499999999998mm,0.24694444444444438mm">
                        <w:txbxContent>
                          <w:p>
                            <w:pPr>
                              <w:pStyle w:val="0"/>
                              <w:spacing w:line="200" w:lineRule="exact"/>
                              <w:rPr>
                                <w:rFonts w:hint="eastAsia" w:ascii="HGSｺﾞｼｯｸM" w:hAnsi="HGSｺﾞｼｯｸM" w:eastAsia="HGSｺﾞｼｯｸM"/>
                                <w:sz w:val="20"/>
                              </w:rPr>
                            </w:pPr>
                            <w:r>
                              <w:rPr>
                                <w:rFonts w:hint="eastAsia" w:ascii="HGSｺﾞｼｯｸM" w:hAnsi="HGSｺﾞｼｯｸM" w:eastAsia="HGSｺﾞｼｯｸM"/>
                                <w:sz w:val="20"/>
                              </w:rPr>
                              <w:t>学んだ知識や経験の活用</w:t>
                            </w:r>
                          </w:p>
                        </w:txbxContent>
                      </v:textbox>
                      <v:imagedata o:title=""/>
                      <w10:wrap type="none" anchorx="text" anchory="text"/>
                    </v:shape>
                  </w:pict>
                </mc:Fallback>
              </mc:AlternateContent>
            </w:r>
            <w:r>
              <w:rPr>
                <w:rFonts w:hint="eastAsia" w:ascii="メイリオ" w:hAnsi="メイリオ" w:eastAsia="メイリオ"/>
                <w:b w:val="1"/>
                <w:sz w:val="24"/>
              </w:rPr>
              <w:t>Ⅱ　活かす</w:t>
            </w:r>
          </w:p>
          <w:p>
            <w:pPr>
              <w:pStyle w:val="0"/>
              <w:rPr>
                <w:rFonts w:hint="eastAsia" w:ascii="HGSｺﾞｼｯｸM" w:hAnsi="HGSｺﾞｼｯｸM" w:eastAsia="HGSｺﾞｼｯｸM"/>
                <w:sz w:val="20"/>
              </w:rPr>
            </w:pPr>
          </w:p>
          <w:p>
            <w:pPr>
              <w:pStyle w:val="0"/>
              <w:rPr>
                <w:rFonts w:hint="eastAsia" w:ascii="HGSｺﾞｼｯｸM" w:hAnsi="HGSｺﾞｼｯｸM" w:eastAsia="HGSｺﾞｼｯｸM"/>
                <w:sz w:val="20"/>
              </w:rPr>
            </w:pPr>
          </w:p>
        </w:tc>
        <w:tc>
          <w:tcPr>
            <w:tcW w:w="2310" w:type="dxa"/>
            <w:vAlign w:val="top"/>
          </w:tcPr>
          <w:p>
            <w:pPr>
              <w:pStyle w:val="0"/>
              <w:rPr>
                <w:rFonts w:hint="eastAsia" w:ascii="HGSｺﾞｼｯｸM" w:hAnsi="HGSｺﾞｼｯｸM" w:eastAsia="HGSｺﾞｼｯｸM"/>
                <w:sz w:val="20"/>
              </w:rPr>
            </w:pPr>
            <w:r>
              <w:rPr>
                <w:rFonts w:hint="eastAsia" w:ascii="HGSｺﾞｼｯｸM" w:hAnsi="HGSｺﾞｼｯｸM" w:eastAsia="HGSｺﾞｼｯｸM"/>
                <w:sz w:val="20"/>
              </w:rPr>
              <w:t>２　</w:t>
            </w:r>
          </w:p>
          <w:p>
            <w:pPr>
              <w:pStyle w:val="0"/>
              <w:rPr>
                <w:rFonts w:hint="eastAsia" w:ascii="HGSｺﾞｼｯｸM" w:hAnsi="HGSｺﾞｼｯｸM" w:eastAsia="HGSｺﾞｼｯｸM"/>
                <w:sz w:val="20"/>
              </w:rPr>
            </w:pPr>
            <w:r>
              <w:rPr>
                <w:rFonts w:hint="eastAsia" w:ascii="HGSｺﾞｼｯｸM" w:hAnsi="HGSｺﾞｼｯｸM" w:eastAsia="HGSｺﾞｼｯｸM"/>
                <w:sz w:val="20"/>
              </w:rPr>
              <w:t>学びを支え、つなげる人材の育成・活用</w:t>
            </w:r>
          </w:p>
        </w:tc>
        <w:tc>
          <w:tcPr>
            <w:tcW w:w="1050" w:type="dxa"/>
            <w:vAlign w:val="center"/>
          </w:tcPr>
          <w:p>
            <w:pPr>
              <w:pStyle w:val="0"/>
              <w:jc w:val="center"/>
              <w:rPr>
                <w:rFonts w:hint="eastAsia" w:ascii="HGSｺﾞｼｯｸM" w:hAnsi="HGSｺﾞｼｯｸM" w:eastAsia="HGSｺﾞｼｯｸM"/>
                <w:sz w:val="20"/>
              </w:rPr>
            </w:pPr>
            <w:r>
              <w:rPr>
                <w:rFonts w:hint="eastAsia" w:ascii="HGSｺﾞｼｯｸM" w:hAnsi="HGSｺﾞｼｯｸM" w:eastAsia="HGSｺﾞｼｯｸM"/>
                <w:sz w:val="20"/>
              </w:rPr>
              <w:t>９</w:t>
            </w:r>
          </w:p>
        </w:tc>
        <w:tc>
          <w:tcPr>
            <w:tcW w:w="4200" w:type="dxa"/>
            <w:vAlign w:val="top"/>
          </w:tcPr>
          <w:p>
            <w:pPr>
              <w:pStyle w:val="0"/>
              <w:rPr>
                <w:rFonts w:hint="eastAsia" w:ascii="HGSｺﾞｼｯｸM" w:hAnsi="HGSｺﾞｼｯｸM" w:eastAsia="HGSｺﾞｼｯｸM"/>
                <w:sz w:val="20"/>
              </w:rPr>
            </w:pPr>
            <w:r>
              <w:rPr>
                <w:rFonts w:hint="eastAsia" w:ascii="HGSｺﾞｼｯｸM" w:hAnsi="HGSｺﾞｼｯｸM" w:eastAsia="HGSｺﾞｼｯｸM"/>
                <w:sz w:val="20"/>
              </w:rPr>
              <w:t>（</w:t>
            </w:r>
            <w:r>
              <w:rPr>
                <w:rFonts w:hint="eastAsia" w:ascii="HGSｺﾞｼｯｸM" w:hAnsi="HGSｺﾞｼｯｸM" w:eastAsia="HGSｺﾞｼｯｸM"/>
                <w:sz w:val="20"/>
              </w:rPr>
              <w:t>1</w:t>
            </w:r>
            <w:r>
              <w:rPr>
                <w:rFonts w:hint="eastAsia" w:ascii="HGSｺﾞｼｯｸM" w:hAnsi="HGSｺﾞｼｯｸM" w:eastAsia="HGSｺﾞｼｯｸM"/>
                <w:sz w:val="20"/>
              </w:rPr>
              <w:t>）学習成果を活用する機会の充実</w:t>
            </w:r>
          </w:p>
          <w:p>
            <w:pPr>
              <w:pStyle w:val="0"/>
              <w:rPr>
                <w:rFonts w:hint="eastAsia" w:ascii="HGSｺﾞｼｯｸM" w:hAnsi="HGSｺﾞｼｯｸM" w:eastAsia="HGSｺﾞｼｯｸM"/>
                <w:sz w:val="20"/>
              </w:rPr>
            </w:pPr>
            <w:r>
              <w:rPr>
                <w:rFonts w:hint="eastAsia" w:ascii="HGSｺﾞｼｯｸM" w:hAnsi="HGSｺﾞｼｯｸM" w:eastAsia="HGSｺﾞｼｯｸM"/>
                <w:sz w:val="20"/>
              </w:rPr>
              <w:t>（</w:t>
            </w:r>
            <w:r>
              <w:rPr>
                <w:rFonts w:hint="eastAsia" w:ascii="HGSｺﾞｼｯｸM" w:hAnsi="HGSｺﾞｼｯｸM" w:eastAsia="HGSｺﾞｼｯｸM"/>
                <w:sz w:val="20"/>
              </w:rPr>
              <w:t>2</w:t>
            </w:r>
            <w:r>
              <w:rPr>
                <w:rFonts w:hint="eastAsia" w:ascii="HGSｺﾞｼｯｸM" w:hAnsi="HGSｺﾞｼｯｸM" w:eastAsia="HGSｺﾞｼｯｸM"/>
                <w:sz w:val="20"/>
              </w:rPr>
              <w:t>）生涯学習の核になる人材の育成</w:t>
            </w:r>
          </w:p>
          <w:p>
            <w:pPr>
              <w:pStyle w:val="0"/>
              <w:rPr>
                <w:rFonts w:hint="eastAsia" w:ascii="HGSｺﾞｼｯｸM" w:hAnsi="HGSｺﾞｼｯｸM" w:eastAsia="HGSｺﾞｼｯｸM"/>
                <w:sz w:val="20"/>
              </w:rPr>
            </w:pPr>
            <w:r>
              <w:rPr>
                <w:rFonts w:hint="eastAsia" w:ascii="HGSｺﾞｼｯｸM" w:hAnsi="HGSｺﾞｼｯｸM" w:eastAsia="HGSｺﾞｼｯｸM"/>
                <w:sz w:val="20"/>
              </w:rPr>
              <w:t>（</w:t>
            </w:r>
            <w:r>
              <w:rPr>
                <w:rFonts w:hint="eastAsia" w:ascii="HGSｺﾞｼｯｸM" w:hAnsi="HGSｺﾞｼｯｸM" w:eastAsia="HGSｺﾞｼｯｸM"/>
                <w:sz w:val="20"/>
              </w:rPr>
              <w:t>3</w:t>
            </w:r>
            <w:r>
              <w:rPr>
                <w:rFonts w:hint="eastAsia" w:ascii="HGSｺﾞｼｯｸM" w:hAnsi="HGSｺﾞｼｯｸM" w:eastAsia="HGSｺﾞｼｯｸM"/>
                <w:sz w:val="20"/>
              </w:rPr>
              <w:t>）生涯学習人材バンクの拡充</w:t>
            </w:r>
          </w:p>
        </w:tc>
      </w:tr>
      <w:tr>
        <w:trPr/>
        <w:tc>
          <w:tcPr>
            <w:tcW w:w="1578" w:type="dxa"/>
            <w:vAlign w:val="top"/>
          </w:tcPr>
          <w:p>
            <w:pPr>
              <w:pStyle w:val="0"/>
              <w:rPr>
                <w:rFonts w:hint="eastAsia" w:ascii="HGSｺﾞｼｯｸM" w:hAnsi="HGSｺﾞｼｯｸM" w:eastAsia="HGSｺﾞｼｯｸM"/>
                <w:sz w:val="20"/>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-30480</wp:posOffset>
                      </wp:positionH>
                      <wp:positionV relativeFrom="paragraph">
                        <wp:posOffset>421005</wp:posOffset>
                      </wp:positionV>
                      <wp:extent cx="933450" cy="495300"/>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933450" cy="4953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200" w:lineRule="exact"/>
                                    <w:rPr>
                                      <w:rFonts w:hint="eastAsia" w:ascii="HGSｺﾞｼｯｸM" w:hAnsi="HGSｺﾞｼｯｸM" w:eastAsia="HGSｺﾞｼｯｸM"/>
                                      <w:sz w:val="20"/>
                                    </w:rPr>
                                  </w:pPr>
                                  <w:r>
                                    <w:rPr>
                                      <w:rFonts w:hint="eastAsia" w:ascii="HGSｺﾞｼｯｸM" w:hAnsi="HGSｺﾞｼｯｸM" w:eastAsia="HGSｺﾞｼｯｸM"/>
                                      <w:sz w:val="20"/>
                                    </w:rPr>
                                    <w:t>人、地域、世代を結ぶつながりづくり</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3.15pt;mso-position-vertical-relative:text;mso-position-horizontal-relative:text;position:absolute;height:39pt;mso-wrap-distance-top:0pt;width:73.5pt;mso-wrap-distance-left:5.65pt;margin-left:-2.4pt;z-index:4;" o:spid="_x0000_s1029" o:allowincell="t" o:allowoverlap="t" filled="f" stroked="f" strokeweight="0.5pt" o:spt="202" type="#_x0000_t202">
                      <v:fill/>
                      <v:stroke linestyle="single"/>
                      <v:textbox style="layout-flow:horizontal;" inset="2.0637499999999998mm,0.24694444444444438mm,2.0637499999999998mm,0.24694444444444438mm">
                        <w:txbxContent>
                          <w:p>
                            <w:pPr>
                              <w:pStyle w:val="0"/>
                              <w:spacing w:line="200" w:lineRule="exact"/>
                              <w:rPr>
                                <w:rFonts w:hint="eastAsia" w:ascii="HGSｺﾞｼｯｸM" w:hAnsi="HGSｺﾞｼｯｸM" w:eastAsia="HGSｺﾞｼｯｸM"/>
                                <w:sz w:val="20"/>
                              </w:rPr>
                            </w:pPr>
                            <w:r>
                              <w:rPr>
                                <w:rFonts w:hint="eastAsia" w:ascii="HGSｺﾞｼｯｸM" w:hAnsi="HGSｺﾞｼｯｸM" w:eastAsia="HGSｺﾞｼｯｸM"/>
                                <w:sz w:val="20"/>
                              </w:rPr>
                              <w:t>人、地域、世代を結ぶつながりづくり</w:t>
                            </w:r>
                          </w:p>
                        </w:txbxContent>
                      </v:textbox>
                      <v:imagedata o:title=""/>
                      <w10:wrap type="none" anchorx="text" anchory="text"/>
                    </v:shape>
                  </w:pict>
                </mc:Fallback>
              </mc:AlternateContent>
            </w:r>
            <w:r>
              <w:rPr>
                <w:rFonts w:hint="eastAsia" w:ascii="メイリオ" w:hAnsi="メイリオ" w:eastAsia="メイリオ"/>
                <w:b w:val="1"/>
                <w:sz w:val="24"/>
              </w:rPr>
              <w:t>Ⅲ　つなぐ</w:t>
            </w:r>
          </w:p>
          <w:p>
            <w:pPr>
              <w:pStyle w:val="0"/>
              <w:rPr>
                <w:rFonts w:hint="eastAsia" w:ascii="HGSｺﾞｼｯｸM" w:hAnsi="HGSｺﾞｼｯｸM" w:eastAsia="HGSｺﾞｼｯｸM"/>
                <w:sz w:val="20"/>
              </w:rPr>
            </w:pPr>
          </w:p>
        </w:tc>
        <w:tc>
          <w:tcPr>
            <w:tcW w:w="2310" w:type="dxa"/>
            <w:vAlign w:val="top"/>
          </w:tcPr>
          <w:p>
            <w:pPr>
              <w:pStyle w:val="0"/>
              <w:rPr>
                <w:rFonts w:hint="eastAsia" w:ascii="HGSｺﾞｼｯｸM" w:hAnsi="HGSｺﾞｼｯｸM" w:eastAsia="HGSｺﾞｼｯｸM"/>
                <w:sz w:val="20"/>
              </w:rPr>
            </w:pPr>
            <w:r>
              <w:rPr>
                <w:rFonts w:hint="eastAsia" w:ascii="HGSｺﾞｼｯｸM" w:hAnsi="HGSｺﾞｼｯｸM" w:eastAsia="HGSｺﾞｼｯｸM"/>
                <w:sz w:val="20"/>
              </w:rPr>
              <w:t>３　</w:t>
            </w:r>
          </w:p>
          <w:p>
            <w:pPr>
              <w:pStyle w:val="0"/>
              <w:rPr>
                <w:rFonts w:hint="eastAsia" w:ascii="HGSｺﾞｼｯｸM" w:hAnsi="HGSｺﾞｼｯｸM" w:eastAsia="HGSｺﾞｼｯｸM"/>
                <w:sz w:val="20"/>
              </w:rPr>
            </w:pPr>
            <w:r>
              <w:rPr>
                <w:rFonts w:hint="eastAsia" w:ascii="HGSｺﾞｼｯｸM" w:hAnsi="HGSｺﾞｼｯｸM" w:eastAsia="HGSｺﾞｼｯｸM"/>
                <w:sz w:val="20"/>
              </w:rPr>
              <w:t>生涯学習を通じた持続可能なまちづくり</w:t>
            </w:r>
          </w:p>
        </w:tc>
        <w:tc>
          <w:tcPr>
            <w:tcW w:w="1050" w:type="dxa"/>
            <w:vAlign w:val="center"/>
          </w:tcPr>
          <w:p>
            <w:pPr>
              <w:pStyle w:val="0"/>
              <w:jc w:val="center"/>
              <w:rPr>
                <w:rFonts w:hint="eastAsia" w:ascii="HGSｺﾞｼｯｸM" w:hAnsi="HGSｺﾞｼｯｸM" w:eastAsia="HGSｺﾞｼｯｸM"/>
                <w:sz w:val="20"/>
              </w:rPr>
            </w:pPr>
            <w:r>
              <w:rPr>
                <w:rFonts w:hint="eastAsia" w:ascii="HGSｺﾞｼｯｸM" w:hAnsi="HGSｺﾞｼｯｸM" w:eastAsia="HGSｺﾞｼｯｸM"/>
                <w:sz w:val="20"/>
              </w:rPr>
              <w:t>４７</w:t>
            </w:r>
          </w:p>
        </w:tc>
        <w:tc>
          <w:tcPr>
            <w:tcW w:w="4200" w:type="dxa"/>
            <w:vAlign w:val="top"/>
          </w:tcPr>
          <w:p>
            <w:pPr>
              <w:pStyle w:val="0"/>
              <w:rPr>
                <w:rFonts w:hint="eastAsia" w:ascii="HGSｺﾞｼｯｸM" w:hAnsi="HGSｺﾞｼｯｸM" w:eastAsia="HGSｺﾞｼｯｸM"/>
                <w:sz w:val="20"/>
              </w:rPr>
            </w:pPr>
            <w:r>
              <w:rPr>
                <w:rFonts w:hint="eastAsia" w:ascii="HGSｺﾞｼｯｸM" w:hAnsi="HGSｺﾞｼｯｸM" w:eastAsia="HGSｺﾞｼｯｸM"/>
                <w:sz w:val="20"/>
              </w:rPr>
              <w:t>（</w:t>
            </w:r>
            <w:r>
              <w:rPr>
                <w:rFonts w:hint="eastAsia" w:ascii="HGSｺﾞｼｯｸM" w:hAnsi="HGSｺﾞｼｯｸM" w:eastAsia="HGSｺﾞｼｯｸM"/>
                <w:sz w:val="20"/>
              </w:rPr>
              <w:t>1</w:t>
            </w:r>
            <w:r>
              <w:rPr>
                <w:rFonts w:hint="eastAsia" w:ascii="HGSｺﾞｼｯｸM" w:hAnsi="HGSｺﾞｼｯｸM" w:eastAsia="HGSｺﾞｼｯｸM"/>
                <w:sz w:val="20"/>
              </w:rPr>
              <w:t>）学ぶグループ、仲間づくりの支援</w:t>
            </w:r>
          </w:p>
          <w:p>
            <w:pPr>
              <w:pStyle w:val="0"/>
              <w:rPr>
                <w:rFonts w:hint="eastAsia" w:ascii="HGSｺﾞｼｯｸM" w:hAnsi="HGSｺﾞｼｯｸM" w:eastAsia="HGSｺﾞｼｯｸM"/>
                <w:sz w:val="20"/>
              </w:rPr>
            </w:pPr>
            <w:r>
              <w:rPr>
                <w:rFonts w:hint="eastAsia" w:ascii="HGSｺﾞｼｯｸM" w:hAnsi="HGSｺﾞｼｯｸM" w:eastAsia="HGSｺﾞｼｯｸM"/>
                <w:sz w:val="20"/>
              </w:rPr>
              <w:t>（</w:t>
            </w:r>
            <w:r>
              <w:rPr>
                <w:rFonts w:hint="eastAsia" w:ascii="HGSｺﾞｼｯｸM" w:hAnsi="HGSｺﾞｼｯｸM" w:eastAsia="HGSｺﾞｼｯｸM"/>
                <w:sz w:val="20"/>
              </w:rPr>
              <w:t>2</w:t>
            </w:r>
            <w:r>
              <w:rPr>
                <w:rFonts w:hint="eastAsia" w:ascii="HGSｺﾞｼｯｸM" w:hAnsi="HGSｺﾞｼｯｸM" w:eastAsia="HGSｺﾞｼｯｸM"/>
                <w:sz w:val="20"/>
              </w:rPr>
              <w:t>）学校、家庭、地域の連携と充実</w:t>
            </w:r>
          </w:p>
          <w:p>
            <w:pPr>
              <w:pStyle w:val="0"/>
              <w:rPr>
                <w:rFonts w:hint="eastAsia" w:ascii="HGSｺﾞｼｯｸM" w:hAnsi="HGSｺﾞｼｯｸM" w:eastAsia="HGSｺﾞｼｯｸM"/>
                <w:sz w:val="20"/>
              </w:rPr>
            </w:pPr>
            <w:r>
              <w:rPr>
                <w:rFonts w:hint="eastAsia" w:ascii="HGSｺﾞｼｯｸM" w:hAnsi="HGSｺﾞｼｯｸM" w:eastAsia="HGSｺﾞｼｯｸM"/>
                <w:sz w:val="20"/>
              </w:rPr>
              <w:t>（</w:t>
            </w:r>
            <w:r>
              <w:rPr>
                <w:rFonts w:hint="eastAsia" w:ascii="HGSｺﾞｼｯｸM" w:hAnsi="HGSｺﾞｼｯｸM" w:eastAsia="HGSｺﾞｼｯｸM"/>
                <w:sz w:val="20"/>
              </w:rPr>
              <w:t>3</w:t>
            </w:r>
            <w:r>
              <w:rPr>
                <w:rFonts w:hint="eastAsia" w:ascii="HGSｺﾞｼｯｸM" w:hAnsi="HGSｺﾞｼｯｸM" w:eastAsia="HGSｺﾞｼｯｸM"/>
                <w:sz w:val="20"/>
              </w:rPr>
              <w:t>）家庭教育の支援の充実</w:t>
            </w:r>
          </w:p>
          <w:p>
            <w:pPr>
              <w:pStyle w:val="0"/>
              <w:rPr>
                <w:rFonts w:hint="eastAsia" w:ascii="HGSｺﾞｼｯｸM" w:hAnsi="HGSｺﾞｼｯｸM" w:eastAsia="HGSｺﾞｼｯｸM"/>
                <w:sz w:val="20"/>
              </w:rPr>
            </w:pPr>
            <w:r>
              <w:rPr>
                <w:rFonts w:hint="eastAsia" w:ascii="HGSｺﾞｼｯｸM" w:hAnsi="HGSｺﾞｼｯｸM" w:eastAsia="HGSｺﾞｼｯｸM"/>
                <w:sz w:val="20"/>
              </w:rPr>
              <w:t>（</w:t>
            </w:r>
            <w:r>
              <w:rPr>
                <w:rFonts w:hint="eastAsia" w:ascii="HGSｺﾞｼｯｸM" w:hAnsi="HGSｺﾞｼｯｸM" w:eastAsia="HGSｺﾞｼｯｸM"/>
                <w:sz w:val="20"/>
              </w:rPr>
              <w:t>4</w:t>
            </w:r>
            <w:r>
              <w:rPr>
                <w:rFonts w:hint="eastAsia" w:ascii="HGSｺﾞｼｯｸM" w:hAnsi="HGSｺﾞｼｯｸM" w:eastAsia="HGSｺﾞｼｯｸM"/>
                <w:sz w:val="20"/>
              </w:rPr>
              <w:t>）持続可能なまちづくりの推進</w:t>
            </w:r>
          </w:p>
        </w:tc>
      </w:tr>
      <w:tr>
        <w:trPr>
          <w:trHeight w:val="1440" w:hRule="atLeast"/>
        </w:trPr>
        <w:tc>
          <w:tcPr>
            <w:tcW w:w="1578" w:type="dxa"/>
            <w:vMerge w:val="restart"/>
            <w:vAlign w:val="top"/>
          </w:tcPr>
          <w:p>
            <w:pPr>
              <w:pStyle w:val="0"/>
              <w:rPr>
                <w:rFonts w:hint="eastAsia" w:ascii="HGSｺﾞｼｯｸM" w:hAnsi="HGSｺﾞｼｯｸM" w:eastAsia="HGSｺﾞｼｯｸM"/>
                <w:sz w:val="24"/>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-30480</wp:posOffset>
                      </wp:positionH>
                      <wp:positionV relativeFrom="paragraph">
                        <wp:posOffset>417195</wp:posOffset>
                      </wp:positionV>
                      <wp:extent cx="933450" cy="323850"/>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933450" cy="32385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200" w:lineRule="exact"/>
                                    <w:rPr>
                                      <w:rFonts w:hint="eastAsia" w:ascii="HGSｺﾞｼｯｸM" w:hAnsi="HGSｺﾞｼｯｸM" w:eastAsia="HGSｺﾞｼｯｸM"/>
                                      <w:sz w:val="20"/>
                                    </w:rPr>
                                  </w:pPr>
                                  <w:r>
                                    <w:rPr>
                                      <w:rFonts w:hint="eastAsia" w:ascii="HGSｺﾞｼｯｸM" w:hAnsi="HGSｺﾞｼｯｸM" w:eastAsia="HGSｺﾞｼｯｸM"/>
                                      <w:sz w:val="20"/>
                                    </w:rPr>
                                    <w:t>希望あふれるまちづくり</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2.85pt;mso-position-vertical-relative:text;mso-position-horizontal-relative:text;position:absolute;height:25.5pt;mso-wrap-distance-top:0pt;width:73.5pt;mso-wrap-distance-left:5.65pt;margin-left:-2.4pt;z-index:5;" o:spid="_x0000_s1030" o:allowincell="t" o:allowoverlap="t" filled="f" stroked="f" strokeweight="0.5pt" o:spt="202" type="#_x0000_t202">
                      <v:fill/>
                      <v:stroke linestyle="single"/>
                      <v:textbox style="layout-flow:horizontal;" inset="2.0637499999999998mm,0.24694444444444438mm,2.0637499999999998mm,0.24694444444444438mm">
                        <w:txbxContent>
                          <w:p>
                            <w:pPr>
                              <w:pStyle w:val="0"/>
                              <w:spacing w:line="200" w:lineRule="exact"/>
                              <w:rPr>
                                <w:rFonts w:hint="eastAsia" w:ascii="HGSｺﾞｼｯｸM" w:hAnsi="HGSｺﾞｼｯｸM" w:eastAsia="HGSｺﾞｼｯｸM"/>
                                <w:sz w:val="20"/>
                              </w:rPr>
                            </w:pPr>
                            <w:r>
                              <w:rPr>
                                <w:rFonts w:hint="eastAsia" w:ascii="HGSｺﾞｼｯｸM" w:hAnsi="HGSｺﾞｼｯｸM" w:eastAsia="HGSｺﾞｼｯｸM"/>
                                <w:sz w:val="20"/>
                              </w:rPr>
                              <w:t>希望あふれるまちづくり</w:t>
                            </w:r>
                          </w:p>
                        </w:txbxContent>
                      </v:textbox>
                      <v:imagedata o:title=""/>
                      <w10:wrap type="none" anchorx="text" anchory="text"/>
                    </v:shape>
                  </w:pict>
                </mc:Fallback>
              </mc:AlternateContent>
            </w:r>
            <w:r>
              <w:rPr>
                <w:rFonts w:hint="eastAsia" w:ascii="メイリオ" w:hAnsi="メイリオ" w:eastAsia="メイリオ"/>
                <w:b w:val="1"/>
                <w:sz w:val="24"/>
              </w:rPr>
              <w:t>Ⅳ　創る</w:t>
            </w:r>
          </w:p>
          <w:p>
            <w:pPr>
              <w:pStyle w:val="0"/>
              <w:rPr>
                <w:rFonts w:hint="eastAsia" w:ascii="HGSｺﾞｼｯｸM" w:hAnsi="HGSｺﾞｼｯｸM" w:eastAsia="HGSｺﾞｼｯｸM"/>
                <w:sz w:val="24"/>
              </w:rPr>
            </w:pPr>
          </w:p>
        </w:tc>
        <w:tc>
          <w:tcPr>
            <w:tcW w:w="2310" w:type="dxa"/>
            <w:vAlign w:val="top"/>
          </w:tcPr>
          <w:p>
            <w:pPr>
              <w:pStyle w:val="0"/>
              <w:rPr>
                <w:rFonts w:hint="eastAsia" w:ascii="HGSｺﾞｼｯｸM" w:hAnsi="HGSｺﾞｼｯｸM" w:eastAsia="HGSｺﾞｼｯｸM"/>
                <w:sz w:val="20"/>
              </w:rPr>
            </w:pPr>
            <w:r>
              <w:rPr>
                <w:rFonts w:hint="eastAsia" w:ascii="HGSｺﾞｼｯｸM" w:hAnsi="HGSｺﾞｼｯｸM" w:eastAsia="HGSｺﾞｼｯｸM"/>
                <w:sz w:val="20"/>
              </w:rPr>
              <w:t>４　</w:t>
            </w:r>
          </w:p>
          <w:p>
            <w:pPr>
              <w:pStyle w:val="0"/>
              <w:rPr>
                <w:rFonts w:hint="eastAsia" w:ascii="HGSｺﾞｼｯｸM" w:hAnsi="HGSｺﾞｼｯｸM" w:eastAsia="HGSｺﾞｼｯｸM"/>
                <w:sz w:val="20"/>
              </w:rPr>
            </w:pPr>
            <w:r>
              <w:rPr>
                <w:rFonts w:hint="eastAsia" w:ascii="HGSｺﾞｼｯｸM" w:hAnsi="HGSｺﾞｼｯｸM" w:eastAsia="HGSｺﾞｼｯｸM"/>
                <w:sz w:val="20"/>
              </w:rPr>
              <w:t>生涯学習を推進するための基盤整備</w:t>
            </w:r>
          </w:p>
          <w:p>
            <w:pPr>
              <w:pStyle w:val="0"/>
              <w:rPr>
                <w:rFonts w:hint="eastAsia" w:ascii="HGSｺﾞｼｯｸM" w:hAnsi="HGSｺﾞｼｯｸM" w:eastAsia="HGSｺﾞｼｯｸM"/>
                <w:sz w:val="20"/>
              </w:rPr>
            </w:pPr>
          </w:p>
        </w:tc>
        <w:tc>
          <w:tcPr>
            <w:tcW w:w="1050" w:type="dxa"/>
            <w:vAlign w:val="center"/>
          </w:tcPr>
          <w:p>
            <w:pPr>
              <w:pStyle w:val="0"/>
              <w:jc w:val="center"/>
              <w:rPr>
                <w:rFonts w:hint="eastAsia" w:ascii="HGSｺﾞｼｯｸM" w:hAnsi="HGSｺﾞｼｯｸM" w:eastAsia="HGSｺﾞｼｯｸM"/>
                <w:sz w:val="20"/>
              </w:rPr>
            </w:pPr>
            <w:r>
              <w:rPr>
                <w:rFonts w:hint="eastAsia" w:ascii="HGSｺﾞｼｯｸM" w:hAnsi="HGSｺﾞｼｯｸM" w:eastAsia="HGSｺﾞｼｯｸM"/>
                <w:sz w:val="20"/>
              </w:rPr>
              <w:t>９</w:t>
            </w:r>
          </w:p>
        </w:tc>
        <w:tc>
          <w:tcPr>
            <w:tcW w:w="4200" w:type="dxa"/>
            <w:vAlign w:val="top"/>
          </w:tcPr>
          <w:p>
            <w:pPr>
              <w:pStyle w:val="0"/>
              <w:rPr>
                <w:rFonts w:hint="eastAsia" w:ascii="HGSｺﾞｼｯｸM" w:hAnsi="HGSｺﾞｼｯｸM" w:eastAsia="HGSｺﾞｼｯｸM"/>
                <w:sz w:val="20"/>
              </w:rPr>
            </w:pPr>
            <w:r>
              <w:rPr>
                <w:rFonts w:hint="eastAsia" w:ascii="HGSｺﾞｼｯｸM" w:hAnsi="HGSｺﾞｼｯｸM" w:eastAsia="HGSｺﾞｼｯｸM"/>
                <w:sz w:val="20"/>
              </w:rPr>
              <w:t>（</w:t>
            </w:r>
            <w:r>
              <w:rPr>
                <w:rFonts w:hint="eastAsia" w:ascii="HGSｺﾞｼｯｸM" w:hAnsi="HGSｺﾞｼｯｸM" w:eastAsia="HGSｺﾞｼｯｸM"/>
                <w:sz w:val="20"/>
              </w:rPr>
              <w:t>1</w:t>
            </w:r>
            <w:r>
              <w:rPr>
                <w:rFonts w:hint="eastAsia" w:ascii="HGSｺﾞｼｯｸM" w:hAnsi="HGSｺﾞｼｯｸM" w:eastAsia="HGSｺﾞｼｯｸM"/>
                <w:sz w:val="20"/>
              </w:rPr>
              <w:t>）推進体制の充実</w:t>
            </w:r>
          </w:p>
          <w:p>
            <w:pPr>
              <w:pStyle w:val="0"/>
              <w:rPr>
                <w:rFonts w:hint="eastAsia" w:ascii="HGSｺﾞｼｯｸM" w:hAnsi="HGSｺﾞｼｯｸM" w:eastAsia="HGSｺﾞｼｯｸM"/>
                <w:sz w:val="20"/>
              </w:rPr>
            </w:pPr>
            <w:r>
              <w:rPr>
                <w:rFonts w:hint="eastAsia" w:ascii="HGSｺﾞｼｯｸM" w:hAnsi="HGSｺﾞｼｯｸM" w:eastAsia="HGSｺﾞｼｯｸM"/>
                <w:sz w:val="20"/>
              </w:rPr>
              <w:t>（</w:t>
            </w:r>
            <w:r>
              <w:rPr>
                <w:rFonts w:hint="eastAsia" w:ascii="HGSｺﾞｼｯｸM" w:hAnsi="HGSｺﾞｼｯｸM" w:eastAsia="HGSｺﾞｼｯｸM"/>
                <w:sz w:val="20"/>
              </w:rPr>
              <w:t>2</w:t>
            </w:r>
            <w:r>
              <w:rPr>
                <w:rFonts w:hint="eastAsia" w:ascii="HGSｺﾞｼｯｸM" w:hAnsi="HGSｺﾞｼｯｸM" w:eastAsia="HGSｺﾞｼｯｸM"/>
                <w:sz w:val="20"/>
              </w:rPr>
              <w:t>）学びを通じた地域コミュニティの推進</w:t>
            </w:r>
          </w:p>
          <w:p>
            <w:pPr>
              <w:pStyle w:val="0"/>
              <w:rPr>
                <w:rFonts w:hint="eastAsia" w:ascii="HGSｺﾞｼｯｸM" w:hAnsi="HGSｺﾞｼｯｸM" w:eastAsia="HGSｺﾞｼｯｸM"/>
                <w:sz w:val="20"/>
              </w:rPr>
            </w:pPr>
            <w:r>
              <w:rPr>
                <w:rFonts w:hint="eastAsia" w:ascii="HGSｺﾞｼｯｸM" w:hAnsi="HGSｺﾞｼｯｸM" w:eastAsia="HGSｺﾞｼｯｸM"/>
                <w:sz w:val="20"/>
              </w:rPr>
              <w:t>（</w:t>
            </w:r>
            <w:r>
              <w:rPr>
                <w:rFonts w:hint="eastAsia" w:ascii="HGSｺﾞｼｯｸM" w:hAnsi="HGSｺﾞｼｯｸM" w:eastAsia="HGSｺﾞｼｯｸM"/>
                <w:sz w:val="20"/>
              </w:rPr>
              <w:t>3</w:t>
            </w:r>
            <w:r>
              <w:rPr>
                <w:rFonts w:hint="eastAsia" w:ascii="HGSｺﾞｼｯｸM" w:hAnsi="HGSｺﾞｼｯｸM" w:eastAsia="HGSｺﾞｼｯｸM"/>
                <w:sz w:val="20"/>
              </w:rPr>
              <w:t>）市民等との協働</w:t>
            </w:r>
          </w:p>
          <w:p>
            <w:pPr>
              <w:pStyle w:val="0"/>
              <w:rPr>
                <w:rFonts w:hint="eastAsia" w:ascii="HGSｺﾞｼｯｸM" w:hAnsi="HGSｺﾞｼｯｸM" w:eastAsia="HGSｺﾞｼｯｸM"/>
                <w:sz w:val="20"/>
              </w:rPr>
            </w:pPr>
            <w:r>
              <w:rPr>
                <w:rFonts w:hint="eastAsia" w:ascii="HGSｺﾞｼｯｸM" w:hAnsi="HGSｺﾞｼｯｸM" w:eastAsia="HGSｺﾞｼｯｸM"/>
                <w:sz w:val="20"/>
              </w:rPr>
              <w:t>（</w:t>
            </w:r>
            <w:r>
              <w:rPr>
                <w:rFonts w:hint="eastAsia" w:ascii="HGSｺﾞｼｯｸM" w:hAnsi="HGSｺﾞｼｯｸM" w:eastAsia="HGSｺﾞｼｯｸM"/>
                <w:sz w:val="20"/>
              </w:rPr>
              <w:t>4</w:t>
            </w:r>
            <w:r>
              <w:rPr>
                <w:rFonts w:hint="eastAsia" w:ascii="HGSｺﾞｼｯｸM" w:hAnsi="HGSｺﾞｼｯｸM" w:eastAsia="HGSｺﾞｼｯｸM"/>
                <w:sz w:val="20"/>
              </w:rPr>
              <w:t>）社会教育施設の整備</w:t>
            </w:r>
          </w:p>
        </w:tc>
      </w:tr>
      <w:tr>
        <w:trPr/>
        <w:tc>
          <w:tcPr>
            <w:tcW w:w="1578" w:type="dxa"/>
            <w:vMerge w:val="continue"/>
            <w:vAlign w:val="top"/>
          </w:tcPr>
          <w:p>
            <w:pPr>
              <w:pStyle w:val="0"/>
              <w:rPr>
                <w:rFonts w:hint="eastAsia"/>
              </w:rPr>
            </w:pPr>
          </w:p>
        </w:tc>
        <w:tc>
          <w:tcPr>
            <w:tcW w:w="2310" w:type="dxa"/>
            <w:vAlign w:val="top"/>
          </w:tcPr>
          <w:p>
            <w:pPr>
              <w:pStyle w:val="0"/>
              <w:rPr>
                <w:rFonts w:hint="eastAsia" w:ascii="HGSｺﾞｼｯｸM" w:hAnsi="HGSｺﾞｼｯｸM" w:eastAsia="HGSｺﾞｼｯｸM"/>
                <w:sz w:val="20"/>
              </w:rPr>
            </w:pPr>
            <w:r>
              <w:rPr>
                <w:rFonts w:hint="eastAsia" w:ascii="HGSｺﾞｼｯｸM" w:hAnsi="HGSｺﾞｼｯｸM" w:eastAsia="HGSｺﾞｼｯｸM"/>
                <w:sz w:val="20"/>
              </w:rPr>
              <w:t>５　</w:t>
            </w:r>
          </w:p>
          <w:p>
            <w:pPr>
              <w:pStyle w:val="0"/>
              <w:rPr>
                <w:rFonts w:hint="eastAsia" w:ascii="HGSｺﾞｼｯｸM" w:hAnsi="HGSｺﾞｼｯｸM" w:eastAsia="HGSｺﾞｼｯｸM"/>
                <w:sz w:val="20"/>
              </w:rPr>
            </w:pPr>
            <w:r>
              <w:rPr>
                <w:rFonts w:hint="eastAsia" w:ascii="HGSｺﾞｼｯｸM" w:hAnsi="HGSｺﾞｼｯｸM" w:eastAsia="HGSｺﾞｼｯｸM"/>
                <w:sz w:val="20"/>
              </w:rPr>
              <w:t>希望あふれるふるさと津山の創造</w:t>
            </w:r>
          </w:p>
        </w:tc>
        <w:tc>
          <w:tcPr>
            <w:tcW w:w="1050" w:type="dxa"/>
            <w:vAlign w:val="center"/>
          </w:tcPr>
          <w:p>
            <w:pPr>
              <w:pStyle w:val="0"/>
              <w:jc w:val="center"/>
              <w:rPr>
                <w:rFonts w:hint="eastAsia" w:ascii="HGSｺﾞｼｯｸM" w:hAnsi="HGSｺﾞｼｯｸM" w:eastAsia="HGSｺﾞｼｯｸM"/>
                <w:sz w:val="20"/>
              </w:rPr>
            </w:pPr>
            <w:r>
              <w:rPr>
                <w:rFonts w:hint="eastAsia" w:ascii="HGSｺﾞｼｯｸM" w:hAnsi="HGSｺﾞｼｯｸM" w:eastAsia="HGSｺﾞｼｯｸM"/>
                <w:sz w:val="20"/>
              </w:rPr>
              <w:t>１８</w:t>
            </w:r>
          </w:p>
        </w:tc>
        <w:tc>
          <w:tcPr>
            <w:tcW w:w="4200" w:type="dxa"/>
            <w:vAlign w:val="top"/>
          </w:tcPr>
          <w:p>
            <w:pPr>
              <w:pStyle w:val="0"/>
              <w:rPr>
                <w:rFonts w:hint="eastAsia" w:ascii="HGSｺﾞｼｯｸM" w:hAnsi="HGSｺﾞｼｯｸM" w:eastAsia="HGSｺﾞｼｯｸM"/>
                <w:sz w:val="20"/>
              </w:rPr>
            </w:pPr>
            <w:r>
              <w:rPr>
                <w:rFonts w:hint="eastAsia" w:ascii="HGSｺﾞｼｯｸM" w:hAnsi="HGSｺﾞｼｯｸM" w:eastAsia="HGSｺﾞｼｯｸM"/>
                <w:sz w:val="20"/>
              </w:rPr>
              <w:t>（</w:t>
            </w:r>
            <w:r>
              <w:rPr>
                <w:rFonts w:hint="eastAsia" w:ascii="HGSｺﾞｼｯｸM" w:hAnsi="HGSｺﾞｼｯｸM" w:eastAsia="HGSｺﾞｼｯｸM"/>
                <w:sz w:val="20"/>
              </w:rPr>
              <w:t>1</w:t>
            </w:r>
            <w:r>
              <w:rPr>
                <w:rFonts w:hint="eastAsia" w:ascii="HGSｺﾞｼｯｸM" w:hAnsi="HGSｺﾞｼｯｸM" w:eastAsia="HGSｺﾞｼｯｸM"/>
                <w:sz w:val="20"/>
              </w:rPr>
              <w:t>）ふるさと津山の学習資源の活用</w:t>
            </w:r>
          </w:p>
          <w:p>
            <w:pPr>
              <w:pStyle w:val="0"/>
              <w:rPr>
                <w:rFonts w:hint="eastAsia" w:ascii="HGSｺﾞｼｯｸM" w:hAnsi="HGSｺﾞｼｯｸM" w:eastAsia="HGSｺﾞｼｯｸM"/>
                <w:sz w:val="20"/>
              </w:rPr>
            </w:pPr>
            <w:r>
              <w:rPr>
                <w:rFonts w:hint="eastAsia" w:ascii="HGSｺﾞｼｯｸM" w:hAnsi="HGSｺﾞｼｯｸM" w:eastAsia="HGSｺﾞｼｯｸM"/>
                <w:sz w:val="20"/>
              </w:rPr>
              <w:t>（</w:t>
            </w:r>
            <w:r>
              <w:rPr>
                <w:rFonts w:hint="eastAsia" w:ascii="HGSｺﾞｼｯｸM" w:hAnsi="HGSｺﾞｼｯｸM" w:eastAsia="HGSｺﾞｼｯｸM"/>
                <w:sz w:val="20"/>
              </w:rPr>
              <w:t>2</w:t>
            </w:r>
            <w:r>
              <w:rPr>
                <w:rFonts w:hint="eastAsia" w:ascii="HGSｺﾞｼｯｸM" w:hAnsi="HGSｺﾞｼｯｸM" w:eastAsia="HGSｺﾞｼｯｸM"/>
                <w:sz w:val="20"/>
              </w:rPr>
              <w:t>）若者の定住促進</w:t>
            </w:r>
          </w:p>
        </w:tc>
      </w:tr>
    </w:tbl>
    <w:p>
      <w:pPr>
        <w:pStyle w:val="0"/>
        <w:rPr>
          <w:rFonts w:hint="eastAsia" w:ascii="HGSｺﾞｼｯｸM" w:hAnsi="HGSｺﾞｼｯｸM" w:eastAsia="HGSｺﾞｼｯｸM"/>
        </w:rPr>
      </w:pPr>
    </w:p>
    <w:p>
      <w:pPr>
        <w:pStyle w:val="0"/>
        <w:rPr>
          <w:rFonts w:hint="eastAsia" w:ascii="HGSｺﾞｼｯｸM" w:hAnsi="HGSｺﾞｼｯｸM" w:eastAsia="HGSｺﾞｼｯｸM"/>
        </w:rPr>
      </w:pPr>
    </w:p>
    <w:p>
      <w:pPr>
        <w:pStyle w:val="0"/>
        <w:rPr>
          <w:rFonts w:hint="eastAsia" w:ascii="HGSｺﾞｼｯｸM" w:hAnsi="HGSｺﾞｼｯｸM" w:eastAsia="HGSｺﾞｼｯｸM"/>
        </w:rPr>
      </w:pPr>
    </w:p>
    <w:p>
      <w:pPr>
        <w:pStyle w:val="0"/>
        <w:rPr>
          <w:rFonts w:hint="eastAsia" w:ascii="HGSｺﾞｼｯｸM" w:hAnsi="HGSｺﾞｼｯｸM" w:eastAsia="HGSｺﾞｼｯｸM"/>
        </w:rPr>
      </w:pPr>
    </w:p>
    <w:p>
      <w:pPr>
        <w:pStyle w:val="0"/>
        <w:rPr>
          <w:rFonts w:hint="eastAsia" w:ascii="HGSｺﾞｼｯｸM" w:hAnsi="HGSｺﾞｼｯｸM" w:eastAsia="HGSｺﾞｼｯｸM"/>
        </w:rPr>
      </w:pPr>
    </w:p>
    <w:p>
      <w:pPr>
        <w:pStyle w:val="0"/>
        <w:rPr>
          <w:rFonts w:hint="eastAsia" w:ascii="HGSｺﾞｼｯｸM" w:hAnsi="HGSｺﾞｼｯｸM" w:eastAsia="HGSｺﾞｼｯｸM"/>
        </w:rPr>
      </w:pPr>
    </w:p>
    <w:p>
      <w:pPr>
        <w:pStyle w:val="0"/>
        <w:rPr>
          <w:rFonts w:hint="eastAsia" w:ascii="HGSｺﾞｼｯｸM" w:hAnsi="HGSｺﾞｼｯｸM" w:eastAsia="HGSｺﾞｼｯｸM"/>
        </w:rPr>
      </w:pPr>
      <w:r>
        <w:rPr>
          <w:rFonts w:hint="eastAsia"/>
        </w:rPr>
        <w:drawing>
          <wp:anchor distT="0" distB="0" distL="203200" distR="203200" simplePos="0" relativeHeight="8" behindDoc="0" locked="0" layoutInCell="1" hidden="0" allowOverlap="1">
            <wp:simplePos x="0" y="0"/>
            <wp:positionH relativeFrom="column">
              <wp:posOffset>2095500</wp:posOffset>
            </wp:positionH>
            <wp:positionV relativeFrom="paragraph">
              <wp:posOffset>-164465</wp:posOffset>
            </wp:positionV>
            <wp:extent cx="4268470" cy="1995805"/>
            <wp:effectExtent l="0" t="0" r="0" b="0"/>
            <wp:wrapNone/>
            <wp:docPr id="1031" name="オブジェクト 0"/>
            <a:graphic xmlns:a="http://schemas.openxmlformats.org/drawingml/2006/main">
              <a:graphicData uri="http://schemas.openxmlformats.org/drawingml/2006/chart">
                <c:chart xmlns:c="http://schemas.openxmlformats.org/drawingml/2006/chart" r:id="rId5"/>
              </a:graphicData>
            </a:graphic>
          </wp:anchor>
        </w:drawing>
      </w:r>
      <w:r>
        <w:rPr>
          <w:rFonts w:hint="eastAsia" w:ascii="HGSｺﾞｼｯｸM" w:hAnsi="HGSｺﾞｼｯｸM" w:eastAsia="HGSｺﾞｼｯｸM"/>
        </w:rPr>
        <w:t>３　所管部局別事業数内訳</w:t>
      </w:r>
    </w:p>
    <w:tbl>
      <w:tblPr>
        <w:tblStyle w:val="18"/>
        <w:tblW w:w="0" w:type="auto"/>
        <w:jc w:val="left"/>
        <w:tblInd w:w="0" w:type="dxa"/>
        <w:tblLayout w:type="fixed"/>
        <w:tblLook w:firstRow="1" w:lastRow="0" w:firstColumn="1" w:lastColumn="0" w:noHBand="0" w:noVBand="1" w:val="04A0"/>
      </w:tblPr>
      <w:tblGrid>
        <w:gridCol w:w="321"/>
        <w:gridCol w:w="1887"/>
        <w:gridCol w:w="1050"/>
      </w:tblGrid>
      <w:tr>
        <w:trPr/>
        <w:tc>
          <w:tcPr>
            <w:tcW w:w="220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text2" w:themeFillTint="33" w:themeFillShade="FF"/>
            <w:vAlign w:val="top"/>
          </w:tcPr>
          <w:p>
            <w:pPr>
              <w:pStyle w:val="0"/>
              <w:jc w:val="center"/>
              <w:rPr>
                <w:rFonts w:hint="eastAsia" w:ascii="HGSｺﾞｼｯｸM" w:hAnsi="HGSｺﾞｼｯｸM" w:eastAsia="HGSｺﾞｼｯｸM"/>
                <w:sz w:val="20"/>
              </w:rPr>
            </w:pPr>
            <w:r>
              <w:rPr>
                <w:rFonts w:hint="eastAsia" w:ascii="HGSｺﾞｼｯｸM" w:hAnsi="HGSｺﾞｼｯｸM" w:eastAsia="HGSｺﾞｼｯｸM"/>
                <w:sz w:val="20"/>
              </w:rPr>
              <w:t>部　局</w:t>
            </w:r>
          </w:p>
        </w:tc>
        <w:tc>
          <w:tcPr>
            <w:tcW w:w="105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text2" w:themeFillTint="33" w:themeFillShade="FF"/>
            <w:vAlign w:val="top"/>
          </w:tcPr>
          <w:p>
            <w:pPr>
              <w:pStyle w:val="0"/>
              <w:jc w:val="center"/>
              <w:rPr>
                <w:rFonts w:hint="eastAsia" w:ascii="HGSｺﾞｼｯｸM" w:hAnsi="HGSｺﾞｼｯｸM" w:eastAsia="HGSｺﾞｼｯｸM"/>
                <w:sz w:val="20"/>
              </w:rPr>
            </w:pPr>
            <w:r>
              <w:rPr>
                <w:rFonts w:hint="eastAsia" w:ascii="HGSｺﾞｼｯｸM" w:hAnsi="HGSｺﾞｼｯｸM" w:eastAsia="HGSｺﾞｼｯｸM"/>
                <w:sz w:val="20"/>
              </w:rPr>
              <w:t>事業数</w:t>
            </w:r>
          </w:p>
        </w:tc>
      </w:tr>
      <w:tr>
        <w:trPr/>
        <w:tc>
          <w:tcPr>
            <w:tcW w:w="220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HGSｺﾞｼｯｸM" w:hAnsi="HGSｺﾞｼｯｸM" w:eastAsia="HGSｺﾞｼｯｸM"/>
                <w:sz w:val="20"/>
              </w:rPr>
            </w:pPr>
            <w:r>
              <w:rPr>
                <w:rFonts w:hint="eastAsia" w:ascii="HGSｺﾞｼｯｸM" w:hAnsi="HGSｺﾞｼｯｸM" w:eastAsia="HGSｺﾞｼｯｸM"/>
                <w:sz w:val="20"/>
              </w:rPr>
              <w:t>市長部局</w:t>
            </w:r>
          </w:p>
        </w:tc>
        <w:tc>
          <w:tcPr>
            <w:tcW w:w="10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ascii="HGSｺﾞｼｯｸM" w:hAnsi="HGSｺﾞｼｯｸM" w:eastAsia="HGSｺﾞｼｯｸM"/>
              </w:rPr>
            </w:pPr>
            <w:r>
              <w:rPr>
                <w:rFonts w:hint="eastAsia" w:ascii="HGSｺﾞｼｯｸM" w:hAnsi="HGSｺﾞｼｯｸM" w:eastAsia="HGSｺﾞｼｯｸM"/>
              </w:rPr>
              <w:t>４５</w:t>
            </w:r>
          </w:p>
        </w:tc>
      </w:tr>
      <w:tr>
        <w:trPr>
          <w:trHeight w:val="360" w:hRule="atLeast"/>
        </w:trPr>
        <w:tc>
          <w:tcPr>
            <w:tcW w:w="321" w:type="dxa"/>
            <w:vMerge w:val="restart"/>
            <w:tcBorders>
              <w:top w:val="single"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0"/>
              </w:rPr>
            </w:pPr>
          </w:p>
        </w:tc>
        <w:tc>
          <w:tcPr>
            <w:tcW w:w="188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0"/>
              </w:rPr>
            </w:pPr>
            <w:r>
              <w:rPr>
                <w:rFonts w:hint="eastAsia" w:ascii="HGSｺﾞｼｯｸM" w:hAnsi="HGSｺﾞｼｯｸM" w:eastAsia="HGSｺﾞｼｯｸM"/>
                <w:sz w:val="20"/>
              </w:rPr>
              <w:t>総合企画部</w:t>
            </w:r>
          </w:p>
        </w:tc>
        <w:tc>
          <w:tcPr>
            <w:tcW w:w="105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HGSｺﾞｼｯｸM" w:hAnsi="HGSｺﾞｼｯｸM" w:eastAsia="HGSｺﾞｼｯｸM"/>
                <w:sz w:val="20"/>
              </w:rPr>
            </w:pPr>
            <w:r>
              <w:rPr>
                <w:rFonts w:hint="eastAsia" w:ascii="HGSｺﾞｼｯｸM" w:hAnsi="HGSｺﾞｼｯｸM" w:eastAsia="HGSｺﾞｼｯｸM"/>
                <w:sz w:val="20"/>
              </w:rPr>
              <w:t>１</w:t>
            </w:r>
          </w:p>
        </w:tc>
      </w:tr>
      <w:tr>
        <w:trPr>
          <w:trHeight w:val="310" w:hRule="atLeast"/>
        </w:trPr>
        <w:tc>
          <w:tcPr>
            <w:tcW w:w="321" w:type="dxa"/>
            <w:vMerge w:val="continue"/>
            <w:vAlign w:val="top"/>
          </w:tcPr>
          <w:p>
            <w:pPr>
              <w:pStyle w:val="0"/>
              <w:rPr>
                <w:rFonts w:hint="eastAsia"/>
              </w:rPr>
            </w:pPr>
          </w:p>
        </w:tc>
        <w:tc>
          <w:tcPr>
            <w:tcW w:w="1887" w:type="dxa"/>
            <w:vAlign w:val="top"/>
          </w:tcPr>
          <w:p>
            <w:pPr>
              <w:pStyle w:val="0"/>
              <w:rPr>
                <w:rFonts w:hint="eastAsia" w:ascii="HGSｺﾞｼｯｸM" w:hAnsi="HGSｺﾞｼｯｸM" w:eastAsia="HGSｺﾞｼｯｸM"/>
                <w:sz w:val="20"/>
              </w:rPr>
            </w:pPr>
            <w:r>
              <w:rPr>
                <w:rFonts w:hint="eastAsia" w:ascii="HGSｺﾞｼｯｸM" w:hAnsi="HGSｺﾞｼｯｸM" w:eastAsia="HGSｺﾞｼｯｸM"/>
                <w:sz w:val="20"/>
              </w:rPr>
              <w:t>総務部</w:t>
            </w:r>
          </w:p>
        </w:tc>
        <w:tc>
          <w:tcPr>
            <w:tcW w:w="1050" w:type="dxa"/>
            <w:vAlign w:val="top"/>
          </w:tcPr>
          <w:p>
            <w:pPr>
              <w:pStyle w:val="0"/>
              <w:jc w:val="right"/>
              <w:rPr>
                <w:rFonts w:hint="eastAsia" w:ascii="HGSｺﾞｼｯｸM" w:hAnsi="HGSｺﾞｼｯｸM" w:eastAsia="HGSｺﾞｼｯｸM"/>
              </w:rPr>
            </w:pPr>
            <w:r>
              <w:rPr>
                <w:rFonts w:hint="eastAsia" w:ascii="HGSｺﾞｼｯｸM" w:hAnsi="HGSｺﾞｼｯｸM" w:eastAsia="HGSｺﾞｼｯｸM"/>
              </w:rPr>
              <w:t>６</w:t>
            </w:r>
          </w:p>
        </w:tc>
      </w:tr>
      <w:tr>
        <w:trPr>
          <w:trHeight w:val="365" w:hRule="atLeast"/>
        </w:trPr>
        <w:tc>
          <w:tcPr>
            <w:tcW w:w="321" w:type="dxa"/>
            <w:vMerge w:val="continue"/>
            <w:vAlign w:val="top"/>
          </w:tcPr>
          <w:p>
            <w:pPr>
              <w:pStyle w:val="0"/>
              <w:rPr>
                <w:rFonts w:hint="eastAsia"/>
              </w:rPr>
            </w:pPr>
          </w:p>
        </w:tc>
        <w:tc>
          <w:tcPr>
            <w:tcW w:w="1887" w:type="dxa"/>
            <w:vAlign w:val="top"/>
          </w:tcPr>
          <w:p>
            <w:pPr>
              <w:pStyle w:val="0"/>
              <w:rPr>
                <w:rFonts w:hint="eastAsia"/>
              </w:rPr>
            </w:pPr>
            <w:r>
              <w:rPr>
                <w:rFonts w:hint="eastAsia" w:ascii="HGSｺﾞｼｯｸM" w:hAnsi="HGSｺﾞｼｯｸM" w:eastAsia="HGSｺﾞｼｯｸM"/>
                <w:sz w:val="20"/>
              </w:rPr>
              <w:t>財政部</w:t>
            </w:r>
          </w:p>
        </w:tc>
        <w:tc>
          <w:tcPr>
            <w:tcW w:w="1050" w:type="dxa"/>
            <w:vAlign w:val="top"/>
          </w:tcPr>
          <w:p>
            <w:pPr>
              <w:pStyle w:val="0"/>
              <w:jc w:val="right"/>
              <w:rPr>
                <w:rFonts w:hint="eastAsia"/>
              </w:rPr>
            </w:pPr>
            <w:r>
              <w:rPr>
                <w:rFonts w:hint="eastAsia" w:ascii="HGSｺﾞｼｯｸM" w:hAnsi="HGSｺﾞｼｯｸM" w:eastAsia="HGSｺﾞｼｯｸM"/>
              </w:rPr>
              <w:t>１</w:t>
            </w:r>
          </w:p>
        </w:tc>
      </w:tr>
      <w:tr>
        <w:trPr/>
        <w:tc>
          <w:tcPr>
            <w:tcW w:w="321" w:type="dxa"/>
            <w:vMerge w:val="continue"/>
            <w:vAlign w:val="top"/>
          </w:tcPr>
          <w:p>
            <w:pPr>
              <w:pStyle w:val="0"/>
              <w:rPr>
                <w:rFonts w:hint="eastAsia"/>
              </w:rPr>
            </w:pPr>
          </w:p>
        </w:tc>
        <w:tc>
          <w:tcPr>
            <w:tcW w:w="1887" w:type="dxa"/>
            <w:vAlign w:val="top"/>
          </w:tcPr>
          <w:p>
            <w:pPr>
              <w:pStyle w:val="0"/>
              <w:rPr>
                <w:rFonts w:hint="eastAsia" w:ascii="HGSｺﾞｼｯｸM" w:hAnsi="HGSｺﾞｼｯｸM" w:eastAsia="HGSｺﾞｼｯｸM"/>
                <w:sz w:val="20"/>
              </w:rPr>
            </w:pPr>
            <w:r>
              <w:rPr>
                <w:rFonts w:hint="eastAsia" w:ascii="HGSｺﾞｼｯｸM" w:hAnsi="HGSｺﾞｼｯｸM" w:eastAsia="HGSｺﾞｼｯｸM"/>
                <w:sz w:val="20"/>
              </w:rPr>
              <w:t>環境福祉部</w:t>
            </w:r>
          </w:p>
        </w:tc>
        <w:tc>
          <w:tcPr>
            <w:tcW w:w="1050" w:type="dxa"/>
            <w:vAlign w:val="top"/>
          </w:tcPr>
          <w:p>
            <w:pPr>
              <w:pStyle w:val="0"/>
              <w:jc w:val="right"/>
              <w:rPr>
                <w:rFonts w:hint="eastAsia" w:ascii="HGSｺﾞｼｯｸM" w:hAnsi="HGSｺﾞｼｯｸM" w:eastAsia="HGSｺﾞｼｯｸM"/>
                <w:sz w:val="20"/>
              </w:rPr>
            </w:pPr>
            <w:r>
              <w:rPr>
                <w:rFonts w:hint="eastAsia" w:ascii="HGSｺﾞｼｯｸM" w:hAnsi="HGSｺﾞｼｯｸM" w:eastAsia="HGSｺﾞｼｯｸM"/>
                <w:sz w:val="20"/>
              </w:rPr>
              <w:t>１０</w:t>
            </w:r>
          </w:p>
        </w:tc>
      </w:tr>
      <w:tr>
        <w:trPr/>
        <w:tc>
          <w:tcPr>
            <w:tcW w:w="321" w:type="dxa"/>
            <w:vMerge w:val="continue"/>
            <w:vAlign w:val="top"/>
          </w:tcPr>
          <w:p>
            <w:pPr>
              <w:pStyle w:val="0"/>
              <w:rPr>
                <w:rFonts w:hint="eastAsia"/>
              </w:rPr>
            </w:pPr>
          </w:p>
        </w:tc>
        <w:tc>
          <w:tcPr>
            <w:tcW w:w="1887" w:type="dxa"/>
            <w:vAlign w:val="top"/>
          </w:tcPr>
          <w:p>
            <w:pPr>
              <w:pStyle w:val="0"/>
              <w:rPr>
                <w:rFonts w:hint="eastAsia" w:ascii="HGSｺﾞｼｯｸM" w:hAnsi="HGSｺﾞｼｯｸM" w:eastAsia="HGSｺﾞｼｯｸM"/>
                <w:sz w:val="20"/>
              </w:rPr>
            </w:pPr>
            <w:r>
              <w:rPr>
                <w:rFonts w:hint="eastAsia" w:ascii="HGSｺﾞｼｯｸM" w:hAnsi="HGSｺﾞｼｯｸM" w:eastAsia="HGSｺﾞｼｯｸM"/>
                <w:sz w:val="20"/>
              </w:rPr>
              <w:t>こども保健部</w:t>
            </w:r>
          </w:p>
        </w:tc>
        <w:tc>
          <w:tcPr>
            <w:tcW w:w="1050" w:type="dxa"/>
            <w:vAlign w:val="top"/>
          </w:tcPr>
          <w:p>
            <w:pPr>
              <w:pStyle w:val="0"/>
              <w:jc w:val="right"/>
              <w:rPr>
                <w:rFonts w:hint="eastAsia" w:ascii="HGSｺﾞｼｯｸM" w:hAnsi="HGSｺﾞｼｯｸM" w:eastAsia="HGSｺﾞｼｯｸM"/>
                <w:sz w:val="20"/>
              </w:rPr>
            </w:pPr>
            <w:r>
              <w:rPr>
                <w:rFonts w:hint="eastAsia" w:ascii="HGSｺﾞｼｯｸM" w:hAnsi="HGSｺﾞｼｯｸM" w:eastAsia="HGSｺﾞｼｯｸM"/>
                <w:sz w:val="20"/>
              </w:rPr>
              <w:t>５</w:t>
            </w:r>
          </w:p>
        </w:tc>
      </w:tr>
      <w:tr>
        <w:trPr/>
        <w:tc>
          <w:tcPr>
            <w:tcW w:w="321" w:type="dxa"/>
            <w:vMerge w:val="continue"/>
            <w:vAlign w:val="top"/>
          </w:tcPr>
          <w:p>
            <w:pPr>
              <w:pStyle w:val="0"/>
              <w:rPr>
                <w:rFonts w:hint="eastAsia"/>
              </w:rPr>
            </w:pPr>
          </w:p>
        </w:tc>
        <w:tc>
          <w:tcPr>
            <w:tcW w:w="1887" w:type="dxa"/>
            <w:vAlign w:val="top"/>
          </w:tcPr>
          <w:p>
            <w:pPr>
              <w:pStyle w:val="0"/>
              <w:rPr>
                <w:rFonts w:hint="eastAsia" w:ascii="HGSｺﾞｼｯｸM" w:hAnsi="HGSｺﾞｼｯｸM" w:eastAsia="HGSｺﾞｼｯｸM"/>
                <w:sz w:val="20"/>
              </w:rPr>
            </w:pPr>
            <w:r>
              <w:rPr>
                <w:rFonts w:hint="eastAsia" w:ascii="HGSｺﾞｼｯｸM" w:hAnsi="HGSｺﾞｼｯｸM" w:eastAsia="HGSｺﾞｼｯｸM"/>
                <w:sz w:val="20"/>
              </w:rPr>
              <w:t>産業経済部</w:t>
            </w:r>
          </w:p>
        </w:tc>
        <w:tc>
          <w:tcPr>
            <w:tcW w:w="1050" w:type="dxa"/>
            <w:vAlign w:val="top"/>
          </w:tcPr>
          <w:p>
            <w:pPr>
              <w:pStyle w:val="0"/>
              <w:jc w:val="right"/>
              <w:rPr>
                <w:rFonts w:hint="eastAsia" w:ascii="HGSｺﾞｼｯｸM" w:hAnsi="HGSｺﾞｼｯｸM" w:eastAsia="HGSｺﾞｼｯｸM"/>
                <w:sz w:val="20"/>
              </w:rPr>
            </w:pPr>
            <w:r>
              <w:rPr>
                <w:rFonts w:hint="eastAsia" w:ascii="HGSｺﾞｼｯｸM" w:hAnsi="HGSｺﾞｼｯｸM" w:eastAsia="HGSｺﾞｼｯｸM"/>
                <w:sz w:val="20"/>
              </w:rPr>
              <w:t>２</w:t>
            </w:r>
          </w:p>
        </w:tc>
      </w:tr>
      <w:tr>
        <w:trPr/>
        <w:tc>
          <w:tcPr>
            <w:tcW w:w="321" w:type="dxa"/>
            <w:vMerge w:val="continue"/>
            <w:vAlign w:val="top"/>
          </w:tcPr>
          <w:p>
            <w:pPr>
              <w:pStyle w:val="0"/>
              <w:rPr>
                <w:rFonts w:hint="eastAsia"/>
              </w:rPr>
            </w:pPr>
          </w:p>
        </w:tc>
        <w:tc>
          <w:tcPr>
            <w:tcW w:w="1887" w:type="dxa"/>
            <w:vAlign w:val="top"/>
          </w:tcPr>
          <w:p>
            <w:pPr>
              <w:pStyle w:val="0"/>
              <w:rPr>
                <w:rFonts w:hint="eastAsia"/>
              </w:rPr>
            </w:pPr>
            <w:r>
              <w:rPr>
                <w:rFonts w:hint="eastAsia"/>
              </w:rPr>
              <w:t>農林部</w:t>
            </w:r>
          </w:p>
        </w:tc>
        <w:tc>
          <w:tcPr>
            <w:tcW w:w="1050" w:type="dxa"/>
            <w:vAlign w:val="center"/>
          </w:tcPr>
          <w:p>
            <w:pPr>
              <w:pStyle w:val="0"/>
              <w:jc w:val="right"/>
              <w:rPr>
                <w:rFonts w:hint="eastAsia"/>
              </w:rPr>
            </w:pPr>
            <w:r>
              <w:rPr>
                <w:rFonts w:hint="eastAsia"/>
              </w:rPr>
              <w:t>２</w:t>
            </w:r>
          </w:p>
        </w:tc>
      </w:tr>
      <w:tr>
        <w:trPr/>
        <w:tc>
          <w:tcPr>
            <w:tcW w:w="321" w:type="dxa"/>
            <w:vMerge w:val="continue"/>
            <w:vAlign w:val="top"/>
          </w:tcPr>
          <w:p>
            <w:pPr>
              <w:pStyle w:val="0"/>
              <w:rPr>
                <w:rFonts w:hint="eastAsia"/>
              </w:rPr>
            </w:pPr>
          </w:p>
        </w:tc>
        <w:tc>
          <w:tcPr>
            <w:tcW w:w="1887" w:type="dxa"/>
            <w:vAlign w:val="top"/>
          </w:tcPr>
          <w:p>
            <w:pPr>
              <w:pStyle w:val="0"/>
              <w:rPr>
                <w:rFonts w:hint="eastAsia" w:ascii="HGSｺﾞｼｯｸM" w:hAnsi="HGSｺﾞｼｯｸM" w:eastAsia="HGSｺﾞｼｯｸM"/>
                <w:sz w:val="20"/>
              </w:rPr>
            </w:pPr>
            <w:r>
              <w:rPr>
                <w:rFonts w:hint="eastAsia" w:ascii="HGSｺﾞｼｯｸM" w:hAnsi="HGSｺﾞｼｯｸM" w:eastAsia="HGSｺﾞｼｯｸM"/>
                <w:sz w:val="20"/>
              </w:rPr>
              <w:t>都市建設部</w:t>
            </w:r>
          </w:p>
        </w:tc>
        <w:tc>
          <w:tcPr>
            <w:tcW w:w="1050" w:type="dxa"/>
            <w:vAlign w:val="top"/>
          </w:tcPr>
          <w:p>
            <w:pPr>
              <w:pStyle w:val="0"/>
              <w:jc w:val="right"/>
              <w:rPr>
                <w:rFonts w:hint="eastAsia" w:ascii="HGSｺﾞｼｯｸM" w:hAnsi="HGSｺﾞｼｯｸM" w:eastAsia="HGSｺﾞｼｯｸM"/>
                <w:sz w:val="20"/>
              </w:rPr>
            </w:pPr>
            <w:r>
              <w:rPr>
                <w:rFonts w:hint="eastAsia" w:ascii="HGSｺﾞｼｯｸM" w:hAnsi="HGSｺﾞｼｯｸM" w:eastAsia="HGSｺﾞｼｯｸM"/>
                <w:sz w:val="20"/>
              </w:rPr>
              <w:t>１</w:t>
            </w:r>
          </w:p>
        </w:tc>
      </w:tr>
      <w:tr>
        <w:trPr/>
        <w:tc>
          <w:tcPr>
            <w:tcW w:w="321"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eastAsia"/>
              </w:rPr>
            </w:pPr>
          </w:p>
        </w:tc>
        <w:tc>
          <w:tcPr>
            <w:tcW w:w="188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0"/>
              </w:rPr>
            </w:pPr>
            <w:r>
              <w:rPr>
                <w:rFonts w:hint="eastAsia" w:ascii="HGSｺﾞｼｯｸM" w:hAnsi="HGSｺﾞｼｯｸM" w:eastAsia="HGSｺﾞｼｯｸM"/>
                <w:sz w:val="20"/>
              </w:rPr>
              <w:t>地域振興部</w:t>
            </w:r>
          </w:p>
        </w:tc>
        <w:tc>
          <w:tcPr>
            <w:tcW w:w="105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right"/>
              <w:rPr>
                <w:rFonts w:hint="eastAsia" w:ascii="HGSｺﾞｼｯｸM" w:hAnsi="HGSｺﾞｼｯｸM" w:eastAsia="HGSｺﾞｼｯｸM"/>
                <w:sz w:val="20"/>
              </w:rPr>
            </w:pPr>
            <w:r>
              <w:rPr>
                <w:rFonts w:hint="eastAsia" w:ascii="HGSｺﾞｼｯｸM" w:hAnsi="HGSｺﾞｼｯｸM" w:eastAsia="HGSｺﾞｼｯｸM"/>
                <w:sz w:val="20"/>
              </w:rPr>
              <w:t>１７</w:t>
            </w:r>
          </w:p>
        </w:tc>
      </w:tr>
      <w:tr>
        <w:trPr/>
        <w:tc>
          <w:tcPr>
            <w:tcW w:w="2208" w:type="dxa"/>
            <w:gridSpan w:val="2"/>
            <w:tcBorders>
              <w:top w:val="double"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0"/>
              </w:rPr>
            </w:pPr>
            <w:r>
              <w:rPr>
                <w:rFonts w:hint="eastAsia" w:ascii="HGSｺﾞｼｯｸM" w:hAnsi="HGSｺﾞｼｯｸM" w:eastAsia="HGSｺﾞｼｯｸM"/>
                <w:sz w:val="20"/>
              </w:rPr>
              <w:t>選挙管理委員会</w:t>
            </w:r>
          </w:p>
        </w:tc>
        <w:tc>
          <w:tcPr>
            <w:tcW w:w="1050" w:type="dxa"/>
            <w:tcBorders>
              <w:top w:val="double"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jc w:val="right"/>
              <w:rPr>
                <w:rFonts w:hint="eastAsia" w:ascii="HGSｺﾞｼｯｸM" w:hAnsi="HGSｺﾞｼｯｸM" w:eastAsia="HGSｺﾞｼｯｸM"/>
              </w:rPr>
            </w:pPr>
            <w:r>
              <w:rPr>
                <w:rFonts w:hint="eastAsia" w:ascii="HGSｺﾞｼｯｸM" w:hAnsi="HGSｺﾞｼｯｸM" w:eastAsia="HGSｺﾞｼｯｸM"/>
              </w:rPr>
              <w:t>２</w:t>
            </w:r>
          </w:p>
        </w:tc>
      </w:tr>
      <w:tr>
        <w:trPr/>
        <w:tc>
          <w:tcPr>
            <w:tcW w:w="2208" w:type="dxa"/>
            <w:gridSpan w:val="2"/>
            <w:tcBorders>
              <w:top w:val="double"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0"/>
              </w:rPr>
            </w:pPr>
            <w:r>
              <w:rPr>
                <w:rFonts w:hint="eastAsia" w:ascii="HGSｺﾞｼｯｸM" w:hAnsi="HGSｺﾞｼｯｸM" w:eastAsia="HGSｺﾞｼｯｸM"/>
                <w:sz w:val="20"/>
              </w:rPr>
              <w:t>水道局</w:t>
            </w:r>
          </w:p>
        </w:tc>
        <w:tc>
          <w:tcPr>
            <w:tcW w:w="1050" w:type="dxa"/>
            <w:tcBorders>
              <w:top w:val="double"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jc w:val="right"/>
              <w:rPr>
                <w:rFonts w:hint="eastAsia" w:ascii="HGSｺﾞｼｯｸM" w:hAnsi="HGSｺﾞｼｯｸM" w:eastAsia="HGSｺﾞｼｯｸM"/>
              </w:rPr>
            </w:pPr>
            <w:r>
              <w:rPr>
                <w:rFonts w:hint="eastAsia" w:ascii="HGSｺﾞｼｯｸM" w:hAnsi="HGSｺﾞｼｯｸM" w:eastAsia="HGSｺﾞｼｯｸM"/>
              </w:rPr>
              <w:t>３</w:t>
            </w:r>
          </w:p>
        </w:tc>
      </w:tr>
      <w:tr>
        <w:trPr/>
        <w:tc>
          <w:tcPr>
            <w:tcW w:w="2208" w:type="dxa"/>
            <w:gridSpan w:val="2"/>
            <w:tcBorders>
              <w:top w:val="doub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HGSｺﾞｼｯｸM" w:hAnsi="HGSｺﾞｼｯｸM" w:eastAsia="HGSｺﾞｼｯｸM"/>
                <w:sz w:val="20"/>
              </w:rPr>
            </w:pPr>
            <w:r>
              <w:rPr>
                <w:rFonts w:hint="eastAsia" w:ascii="HGSｺﾞｼｯｸM" w:hAnsi="HGSｺﾞｼｯｸM" w:eastAsia="HGSｺﾞｼｯｸM"/>
                <w:sz w:val="20"/>
              </w:rPr>
              <w:t>教育委員会</w:t>
            </w:r>
          </w:p>
        </w:tc>
        <w:tc>
          <w:tcPr>
            <w:tcW w:w="1050" w:type="dxa"/>
            <w:tcBorders>
              <w:top w:val="doub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ascii="HGSｺﾞｼｯｸM" w:hAnsi="HGSｺﾞｼｯｸM" w:eastAsia="HGSｺﾞｼｯｸM"/>
              </w:rPr>
            </w:pPr>
            <w:r>
              <w:rPr>
                <w:rFonts w:hint="eastAsia" w:ascii="HGSｺﾞｼｯｸM" w:hAnsi="HGSｺﾞｼｯｸM" w:eastAsia="HGSｺﾞｼｯｸM"/>
              </w:rPr>
              <w:t>８３</w:t>
            </w:r>
          </w:p>
        </w:tc>
      </w:tr>
      <w:tr>
        <w:trPr>
          <w:trHeight w:val="360" w:hRule="atLeast"/>
        </w:trPr>
        <w:tc>
          <w:tcPr>
            <w:tcW w:w="321"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88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0"/>
              </w:rPr>
            </w:pPr>
            <w:r>
              <w:rPr>
                <w:rFonts w:hint="eastAsia" w:ascii="HGSｺﾞｼｯｸM" w:hAnsi="HGSｺﾞｼｯｸM" w:eastAsia="HGSｺﾞｼｯｸM"/>
                <w:sz w:val="20"/>
              </w:rPr>
              <w:t>学校教育部</w:t>
            </w:r>
          </w:p>
        </w:tc>
        <w:tc>
          <w:tcPr>
            <w:tcW w:w="105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HGSｺﾞｼｯｸM" w:hAnsi="HGSｺﾞｼｯｸM" w:eastAsia="HGSｺﾞｼｯｸM"/>
                <w:sz w:val="20"/>
              </w:rPr>
            </w:pPr>
            <w:r>
              <w:rPr>
                <w:rFonts w:hint="eastAsia" w:ascii="HGSｺﾞｼｯｸM" w:hAnsi="HGSｺﾞｼｯｸM" w:eastAsia="HGSｺﾞｼｯｸM"/>
                <w:sz w:val="20"/>
              </w:rPr>
              <w:t>９</w:t>
            </w:r>
          </w:p>
        </w:tc>
      </w:tr>
      <w:tr>
        <w:trPr/>
        <w:tc>
          <w:tcPr>
            <w:tcW w:w="321"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eastAsia"/>
              </w:rPr>
            </w:pPr>
          </w:p>
        </w:tc>
        <w:tc>
          <w:tcPr>
            <w:tcW w:w="188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0"/>
              </w:rPr>
            </w:pPr>
            <w:r>
              <w:rPr>
                <w:rFonts w:hint="eastAsia" w:ascii="HGSｺﾞｼｯｸM" w:hAnsi="HGSｺﾞｼｯｸM" w:eastAsia="HGSｺﾞｼｯｸM"/>
                <w:sz w:val="20"/>
              </w:rPr>
              <w:t>生涯学習部</w:t>
            </w:r>
          </w:p>
        </w:tc>
        <w:tc>
          <w:tcPr>
            <w:tcW w:w="105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right"/>
              <w:rPr>
                <w:rFonts w:hint="eastAsia" w:ascii="HGSｺﾞｼｯｸM" w:hAnsi="HGSｺﾞｼｯｸM" w:eastAsia="HGSｺﾞｼｯｸM"/>
                <w:sz w:val="20"/>
              </w:rPr>
            </w:pPr>
            <w:r>
              <w:rPr>
                <w:rFonts w:hint="eastAsia" w:ascii="HGSｺﾞｼｯｸM" w:hAnsi="HGSｺﾞｼｯｸM" w:eastAsia="HGSｺﾞｼｯｸM"/>
                <w:sz w:val="20"/>
              </w:rPr>
              <w:t>７４</w:t>
            </w:r>
          </w:p>
        </w:tc>
      </w:tr>
      <w:tr>
        <w:trPr/>
        <w:tc>
          <w:tcPr>
            <w:tcW w:w="2208" w:type="dxa"/>
            <w:gridSpan w:val="2"/>
            <w:tcBorders>
              <w:top w:val="double" w:color="auto" w:sz="4" w:space="0"/>
              <w:left w:val="single" w:color="auto" w:sz="4" w:space="0"/>
              <w:bottom w:val="single" w:color="auto" w:sz="4" w:space="0"/>
              <w:right w:val="single" w:color="auto" w:sz="4" w:space="0"/>
              <w:tl2br w:val="nil"/>
              <w:tr2bl w:val="nil"/>
            </w:tcBorders>
            <w:vAlign w:val="top"/>
          </w:tcPr>
          <w:p>
            <w:pPr>
              <w:pStyle w:val="0"/>
              <w:wordWrap w:val="0"/>
              <w:jc w:val="right"/>
              <w:rPr>
                <w:rFonts w:hint="eastAsia" w:ascii="HGSｺﾞｼｯｸM" w:hAnsi="HGSｺﾞｼｯｸM" w:eastAsia="HGSｺﾞｼｯｸM"/>
                <w:sz w:val="20"/>
              </w:rPr>
            </w:pPr>
            <w:r>
              <w:rPr>
                <w:rFonts w:hint="eastAsia" w:ascii="HGSｺﾞｼｯｸM" w:hAnsi="HGSｺﾞｼｯｸM" w:eastAsia="HGSｺﾞｼｯｸM"/>
                <w:sz w:val="20"/>
              </w:rPr>
              <w:t>合計　</w:t>
            </w:r>
          </w:p>
        </w:tc>
        <w:tc>
          <w:tcPr>
            <w:tcW w:w="1050" w:type="dxa"/>
            <w:tcBorders>
              <w:top w:val="double" w:color="auto" w:sz="4" w:space="0"/>
              <w:left w:val="single" w:color="auto" w:sz="4" w:space="0"/>
              <w:bottom w:val="single" w:color="auto" w:sz="4" w:space="0"/>
              <w:right w:val="single" w:color="auto" w:sz="4" w:space="0"/>
              <w:tl2br w:val="nil"/>
              <w:tr2bl w:val="nil"/>
            </w:tcBorders>
            <w:vAlign w:val="top"/>
          </w:tcPr>
          <w:p>
            <w:pPr>
              <w:pStyle w:val="0"/>
              <w:jc w:val="right"/>
              <w:rPr>
                <w:rFonts w:hint="eastAsia" w:ascii="HGSｺﾞｼｯｸM" w:hAnsi="HGSｺﾞｼｯｸM" w:eastAsia="HGSｺﾞｼｯｸM"/>
                <w:sz w:val="20"/>
              </w:rPr>
            </w:pPr>
            <w:r>
              <w:rPr>
                <w:rFonts w:hint="eastAsia" w:ascii="HGSｺﾞｼｯｸM" w:hAnsi="HGSｺﾞｼｯｸM" w:eastAsia="HGSｺﾞｼｯｸM"/>
                <w:sz w:val="20"/>
              </w:rPr>
              <w:t>１３３</w:t>
            </w:r>
          </w:p>
        </w:tc>
      </w:tr>
    </w:tbl>
    <w:p>
      <w:pPr>
        <w:pStyle w:val="0"/>
        <w:rPr>
          <w:rFonts w:hint="eastAsia" w:ascii="HGSｺﾞｼｯｸM" w:hAnsi="HGSｺﾞｼｯｸM" w:eastAsia="HGSｺﾞｼｯｸM"/>
          <w:sz w:val="20"/>
        </w:rPr>
      </w:pPr>
      <w:r>
        <w:rPr>
          <w:rFonts w:hint="eastAsia"/>
        </w:rPr>
        <mc:AlternateContent>
          <mc:Choice Requires="wps">
            <w:drawing>
              <wp:anchor distT="0" distB="0" distL="71755" distR="71755" simplePos="0" relativeHeight="6" behindDoc="0" locked="0" layoutInCell="1" hidden="0" allowOverlap="1">
                <wp:simplePos x="0" y="0"/>
                <wp:positionH relativeFrom="column">
                  <wp:posOffset>2878455</wp:posOffset>
                </wp:positionH>
                <wp:positionV relativeFrom="paragraph">
                  <wp:posOffset>-368935</wp:posOffset>
                </wp:positionV>
                <wp:extent cx="1476375" cy="228600"/>
                <wp:effectExtent l="0" t="0" r="635" b="635"/>
                <wp:wrapNone/>
                <wp:docPr id="1032" name="オブジェクト 0"/>
                <a:graphic xmlns:a="http://schemas.openxmlformats.org/drawingml/2006/main">
                  <a:graphicData uri="http://schemas.microsoft.com/office/word/2010/wordprocessingShape">
                    <wps:wsp>
                      <wps:cNvPr id="1032" name="オブジェクト 0"/>
                      <wps:cNvSpPr txBox="1"/>
                      <wps:spPr>
                        <a:xfrm>
                          <a:off x="0" y="0"/>
                          <a:ext cx="1476375" cy="22860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HGSｺﾞｼｯｸM" w:hAnsi="HGSｺﾞｼｯｸM" w:eastAsia="HGSｺﾞｼｯｸM"/>
                                <w:sz w:val="20"/>
                              </w:rPr>
                            </w:pPr>
                            <w:r>
                              <w:rPr>
                                <w:rFonts w:hint="eastAsia" w:ascii="HGSｺﾞｼｯｸM" w:hAnsi="HGSｺﾞｼｯｸM" w:eastAsia="HGSｺﾞｼｯｸM"/>
                                <w:sz w:val="20"/>
                              </w:rPr>
                              <w:t>【評価結果グラフ】</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9.05pt;mso-position-vertical-relative:text;mso-position-horizontal-relative:text;position:absolute;height:18pt;mso-wrap-distance-top:0pt;width:116.25pt;mso-wrap-distance-left:5.65pt;margin-left:226.65pt;z-index:6;" o:spid="_x0000_s1032"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HGSｺﾞｼｯｸM" w:hAnsi="HGSｺﾞｼｯｸM" w:eastAsia="HGSｺﾞｼｯｸM"/>
                          <w:sz w:val="20"/>
                        </w:rPr>
                      </w:pPr>
                      <w:r>
                        <w:rPr>
                          <w:rFonts w:hint="eastAsia" w:ascii="HGSｺﾞｼｯｸM" w:hAnsi="HGSｺﾞｼｯｸM" w:eastAsia="HGSｺﾞｼｯｸM"/>
                          <w:sz w:val="20"/>
                        </w:rPr>
                        <w:t>【評価結果グラフ】</w:t>
                      </w:r>
                    </w:p>
                  </w:txbxContent>
                </v:textbox>
                <v:imagedata o:title=""/>
                <w10:wrap type="none" anchorx="text" anchory="text"/>
              </v:shape>
            </w:pict>
          </mc:Fallback>
        </mc:AlternateContent>
      </w:r>
      <w:r>
        <w:rPr>
          <w:rFonts w:hint="eastAsia"/>
        </w:rPr>
        <w:drawing>
          <wp:anchor distT="0" distB="0" distL="203200" distR="203200" simplePos="0" relativeHeight="9" behindDoc="0" locked="0" layoutInCell="1" hidden="0" allowOverlap="1">
            <wp:simplePos x="0" y="0"/>
            <wp:positionH relativeFrom="column">
              <wp:posOffset>2993390</wp:posOffset>
            </wp:positionH>
            <wp:positionV relativeFrom="paragraph">
              <wp:posOffset>-2439035</wp:posOffset>
            </wp:positionV>
            <wp:extent cx="3223895" cy="1965325"/>
            <wp:effectExtent l="0" t="0" r="0" b="0"/>
            <wp:wrapNone/>
            <wp:docPr id="1033" name="オブジェクト 0"/>
            <a:graphic xmlns:a="http://schemas.openxmlformats.org/drawingml/2006/main">
              <a:graphicData uri="http://schemas.openxmlformats.org/drawingml/2006/chart">
                <c:chart xmlns:c="http://schemas.openxmlformats.org/drawingml/2006/chart" r:id="rId6"/>
              </a:graphicData>
            </a:graphic>
          </wp:anchor>
        </w:drawing>
      </w:r>
      <w:r>
        <w:rPr>
          <w:rFonts w:hint="eastAsia"/>
        </w:rPr>
        <w:t xml:space="preserve">                                                 </w:t>
      </w:r>
    </w:p>
    <w:p>
      <w:pPr>
        <w:pStyle w:val="0"/>
        <w:rPr>
          <w:rFonts w:hint="eastAsia" w:ascii="HGSｺﾞｼｯｸM" w:hAnsi="HGSｺﾞｼｯｸM" w:eastAsia="HGSｺﾞｼｯｸM"/>
        </w:rPr>
      </w:pPr>
      <w:r>
        <w:rPr>
          <w:rFonts w:hint="eastAsia" w:ascii="HGSｺﾞｼｯｸM" w:hAnsi="HGSｺﾞｼｯｸM" w:eastAsia="HGSｺﾞｼｯｸM"/>
        </w:rPr>
        <w:t>４　事業の評価結果</w:t>
      </w:r>
    </w:p>
    <w:tbl>
      <w:tblPr>
        <w:tblStyle w:val="18"/>
        <w:tblW w:w="9348" w:type="dxa"/>
        <w:jc w:val="left"/>
        <w:tblInd w:w="0" w:type="dxa"/>
        <w:tblLayout w:type="fixed"/>
        <w:tblLook w:firstRow="1" w:lastRow="0" w:firstColumn="1" w:lastColumn="0" w:noHBand="0" w:noVBand="1" w:val="04A0"/>
      </w:tblPr>
      <w:tblGrid>
        <w:gridCol w:w="3260"/>
        <w:gridCol w:w="998"/>
        <w:gridCol w:w="1100"/>
        <w:gridCol w:w="1050"/>
        <w:gridCol w:w="1050"/>
        <w:gridCol w:w="1050"/>
        <w:gridCol w:w="840"/>
      </w:tblGrid>
      <w:tr>
        <w:trPr/>
        <w:tc>
          <w:tcPr>
            <w:tcW w:w="3260" w:type="dxa"/>
            <w:tcBorders>
              <w:top w:val="single" w:color="auto" w:sz="4" w:space="0"/>
              <w:left w:val="single" w:color="auto" w:sz="4" w:space="0"/>
              <w:bottom w:val="single" w:color="auto" w:sz="4" w:space="0"/>
              <w:right w:val="single" w:color="auto" w:sz="4" w:space="0"/>
              <w:tl2br w:val="single" w:color="auto" w:sz="4" w:space="0"/>
              <w:tr2bl w:val="nil"/>
            </w:tcBorders>
            <w:shd w:val="clear" w:color="auto" w:themeFill="text2" w:themeFillTint="33" w:themeFillShade="FF"/>
            <w:vAlign w:val="top"/>
          </w:tcPr>
          <w:p>
            <w:pPr>
              <w:pStyle w:val="0"/>
              <w:spacing w:line="240" w:lineRule="auto"/>
              <w:rPr>
                <w:rFonts w:hint="eastAsia" w:ascii="HGSｺﾞｼｯｸM" w:hAnsi="HGSｺﾞｼｯｸM" w:eastAsia="HGSｺﾞｼｯｸM"/>
                <w:sz w:val="20"/>
              </w:rPr>
            </w:pPr>
            <w:r>
              <w:rPr>
                <w:rFonts w:hint="eastAsia" w:ascii="HGSｺﾞｼｯｸM" w:hAnsi="HGSｺﾞｼｯｸM" w:eastAsia="HGSｺﾞｼｯｸM"/>
                <w:sz w:val="20"/>
              </w:rPr>
              <w:t>　　　　　　　　　基本目標</w:t>
            </w:r>
          </w:p>
          <w:p>
            <w:pPr>
              <w:pStyle w:val="0"/>
              <w:spacing w:line="240" w:lineRule="auto"/>
              <w:ind w:firstLine="200" w:firstLineChars="100"/>
              <w:rPr>
                <w:rFonts w:hint="eastAsia" w:ascii="HGSｺﾞｼｯｸM" w:hAnsi="HGSｺﾞｼｯｸM" w:eastAsia="HGSｺﾞｼｯｸM"/>
                <w:sz w:val="20"/>
              </w:rPr>
            </w:pPr>
            <w:r>
              <w:rPr>
                <w:rFonts w:hint="eastAsia" w:ascii="HGSｺﾞｼｯｸM" w:hAnsi="HGSｺﾞｼｯｸM" w:eastAsia="HGSｺﾞｼｯｸM"/>
                <w:sz w:val="20"/>
              </w:rPr>
              <w:t>達成度：指標</w:t>
            </w:r>
          </w:p>
        </w:tc>
        <w:tc>
          <w:tcPr>
            <w:tcW w:w="998"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text2" w:themeFillTint="33" w:themeFillShade="FF"/>
            <w:vAlign w:val="center"/>
          </w:tcPr>
          <w:p>
            <w:pPr>
              <w:pStyle w:val="0"/>
              <w:spacing w:line="240" w:lineRule="auto"/>
              <w:jc w:val="center"/>
              <w:rPr>
                <w:rFonts w:hint="eastAsia" w:ascii="HGSｺﾞｼｯｸM" w:hAnsi="HGSｺﾞｼｯｸM" w:eastAsia="HGSｺﾞｼｯｸM"/>
                <w:sz w:val="20"/>
              </w:rPr>
            </w:pPr>
            <w:r>
              <w:rPr>
                <w:rFonts w:hint="eastAsia" w:ascii="HGSｺﾞｼｯｸM" w:hAnsi="HGSｺﾞｼｯｸM" w:eastAsia="HGSｺﾞｼｯｸM"/>
                <w:sz w:val="20"/>
              </w:rPr>
              <w:t>Ⅰ学ぶ</w:t>
            </w:r>
          </w:p>
        </w:tc>
        <w:tc>
          <w:tcPr>
            <w:tcW w:w="1100" w:type="dxa"/>
            <w:shd w:val="clear" w:color="auto" w:themeFill="text2" w:themeFillTint="33" w:themeFillShade="FF"/>
            <w:vAlign w:val="center"/>
          </w:tcPr>
          <w:p>
            <w:pPr>
              <w:pStyle w:val="0"/>
              <w:spacing w:line="240" w:lineRule="auto"/>
              <w:jc w:val="center"/>
              <w:rPr>
                <w:rFonts w:hint="eastAsia" w:ascii="HGSｺﾞｼｯｸM" w:hAnsi="HGSｺﾞｼｯｸM" w:eastAsia="HGSｺﾞｼｯｸM"/>
                <w:sz w:val="20"/>
              </w:rPr>
            </w:pPr>
            <w:r>
              <w:rPr>
                <w:rFonts w:hint="eastAsia" w:ascii="HGSｺﾞｼｯｸM" w:hAnsi="HGSｺﾞｼｯｸM" w:eastAsia="HGSｺﾞｼｯｸM"/>
                <w:sz w:val="20"/>
              </w:rPr>
              <w:t>Ⅱ活かす</w:t>
            </w:r>
          </w:p>
        </w:tc>
        <w:tc>
          <w:tcPr>
            <w:tcW w:w="1050" w:type="dxa"/>
            <w:shd w:val="clear" w:color="auto" w:themeFill="text2" w:themeFillTint="33" w:themeFillShade="FF"/>
            <w:vAlign w:val="center"/>
          </w:tcPr>
          <w:p>
            <w:pPr>
              <w:pStyle w:val="0"/>
              <w:spacing w:line="240" w:lineRule="auto"/>
              <w:jc w:val="center"/>
              <w:rPr>
                <w:rFonts w:hint="eastAsia" w:ascii="HGSｺﾞｼｯｸM" w:hAnsi="HGSｺﾞｼｯｸM" w:eastAsia="HGSｺﾞｼｯｸM"/>
                <w:sz w:val="20"/>
              </w:rPr>
            </w:pPr>
            <w:r>
              <w:rPr>
                <w:rFonts w:hint="eastAsia" w:ascii="HGSｺﾞｼｯｸM" w:hAnsi="HGSｺﾞｼｯｸM" w:eastAsia="HGSｺﾞｼｯｸM"/>
                <w:sz w:val="20"/>
              </w:rPr>
              <w:t>Ⅲつなぐ</w:t>
            </w:r>
          </w:p>
        </w:tc>
        <w:tc>
          <w:tcPr>
            <w:tcW w:w="1050" w:type="dxa"/>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themeFill="text2" w:themeFillTint="33" w:themeFillShade="FF"/>
            <w:vAlign w:val="center"/>
          </w:tcPr>
          <w:p>
            <w:pPr>
              <w:pStyle w:val="0"/>
              <w:spacing w:line="240" w:lineRule="auto"/>
              <w:jc w:val="center"/>
              <w:rPr>
                <w:rFonts w:hint="eastAsia" w:ascii="HGSｺﾞｼｯｸM" w:hAnsi="HGSｺﾞｼｯｸM" w:eastAsia="HGSｺﾞｼｯｸM"/>
                <w:sz w:val="20"/>
              </w:rPr>
            </w:pPr>
            <w:r>
              <w:rPr>
                <w:rFonts w:hint="eastAsia" w:ascii="HGSｺﾞｼｯｸM" w:hAnsi="HGSｺﾞｼｯｸM" w:eastAsia="HGSｺﾞｼｯｸM"/>
                <w:sz w:val="20"/>
              </w:rPr>
              <w:t>Ⅳ創る</w:t>
            </w:r>
          </w:p>
        </w:tc>
        <w:tc>
          <w:tcPr>
            <w:tcW w:w="1050" w:type="dxa"/>
            <w:tcBorders>
              <w:top w:val="single" w:color="auto" w:sz="4" w:space="0"/>
              <w:left w:val="double" w:color="auto" w:sz="4" w:space="0"/>
              <w:bottom w:val="single" w:color="auto" w:sz="4" w:space="0"/>
              <w:right w:val="double" w:color="auto" w:sz="4" w:space="0"/>
              <w:tl2br w:val="nil"/>
              <w:tr2bl w:val="nil"/>
            </w:tcBorders>
            <w:shd w:val="clear" w:color="auto" w:themeFill="text2" w:themeFillTint="33" w:themeFillShade="FF"/>
            <w:vAlign w:val="center"/>
          </w:tcPr>
          <w:p>
            <w:pPr>
              <w:pStyle w:val="0"/>
              <w:jc w:val="center"/>
              <w:rPr>
                <w:rFonts w:hint="eastAsia" w:ascii="HGSｺﾞｼｯｸM" w:hAnsi="HGSｺﾞｼｯｸM" w:eastAsia="HGSｺﾞｼｯｸM"/>
                <w:sz w:val="20"/>
              </w:rPr>
            </w:pPr>
            <w:r>
              <w:rPr>
                <w:rFonts w:hint="eastAsia" w:ascii="HGSｺﾞｼｯｸM" w:hAnsi="HGSｺﾞｼｯｸM" w:eastAsia="HGSｺﾞｼｯｸM"/>
                <w:sz w:val="20"/>
              </w:rPr>
              <w:t>全体</w:t>
            </w:r>
          </w:p>
        </w:tc>
        <w:tc>
          <w:tcPr>
            <w:tcW w:w="840"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themeFill="text2" w:themeFillTint="33" w:themeFillShade="FF"/>
            <w:vAlign w:val="center"/>
          </w:tcPr>
          <w:p>
            <w:pPr>
              <w:pStyle w:val="0"/>
              <w:spacing w:line="240" w:lineRule="auto"/>
              <w:jc w:val="center"/>
              <w:rPr>
                <w:rFonts w:hint="eastAsia" w:ascii="HGSｺﾞｼｯｸM" w:hAnsi="HGSｺﾞｼｯｸM" w:eastAsia="HGSｺﾞｼｯｸM"/>
                <w:sz w:val="20"/>
              </w:rPr>
            </w:pPr>
            <w:r>
              <w:rPr>
                <w:rFonts w:hint="eastAsia" w:ascii="HGSｺﾞｼｯｸM" w:hAnsi="HGSｺﾞｼｯｸM" w:eastAsia="HGSｺﾞｼｯｸM"/>
                <w:sz w:val="20"/>
              </w:rPr>
              <w:t>％</w:t>
            </w:r>
          </w:p>
        </w:tc>
      </w:tr>
      <w:tr>
        <w:trPr>
          <w:trHeight w:val="310" w:hRule="atLeast"/>
        </w:trPr>
        <w:tc>
          <w:tcPr>
            <w:tcW w:w="326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left"/>
              <w:rPr>
                <w:rFonts w:hint="eastAsia" w:ascii="HGSｺﾞｼｯｸM" w:hAnsi="HGSｺﾞｼｯｸM" w:eastAsia="HGSｺﾞｼｯｸM"/>
                <w:sz w:val="20"/>
              </w:rPr>
            </w:pPr>
            <w:r>
              <w:rPr>
                <w:rFonts w:hint="eastAsia" w:ascii="HGSｺﾞｼｯｸM" w:hAnsi="HGSｺﾞｼｯｸM" w:eastAsia="HGSｺﾞｼｯｸM"/>
                <w:sz w:val="20"/>
              </w:rPr>
              <w:t>○：達成している（</w:t>
            </w:r>
            <w:r>
              <w:rPr>
                <w:rFonts w:hint="eastAsia" w:ascii="HGSｺﾞｼｯｸM" w:hAnsi="HGSｺﾞｼｯｸM" w:eastAsia="HGSｺﾞｼｯｸM"/>
                <w:sz w:val="20"/>
              </w:rPr>
              <w:t>71</w:t>
            </w:r>
            <w:r>
              <w:rPr>
                <w:rFonts w:hint="eastAsia" w:ascii="HGSｺﾞｼｯｸM" w:hAnsi="HGSｺﾞｼｯｸM" w:eastAsia="HGSｺﾞｼｯｸM"/>
                <w:sz w:val="20"/>
              </w:rPr>
              <w:t>％以上）</w:t>
            </w:r>
          </w:p>
        </w:tc>
        <w:tc>
          <w:tcPr>
            <w:tcW w:w="998" w:type="dxa"/>
            <w:vAlign w:val="top"/>
          </w:tcPr>
          <w:p>
            <w:pPr>
              <w:pStyle w:val="0"/>
              <w:spacing w:line="240" w:lineRule="auto"/>
              <w:jc w:val="right"/>
              <w:rPr>
                <w:rFonts w:hint="eastAsia" w:ascii="HGSｺﾞｼｯｸM" w:hAnsi="HGSｺﾞｼｯｸM" w:eastAsia="HGSｺﾞｼｯｸM"/>
                <w:color w:val="auto"/>
                <w:sz w:val="20"/>
              </w:rPr>
            </w:pPr>
            <w:r>
              <w:rPr>
                <w:rFonts w:hint="eastAsia" w:ascii="HGSｺﾞｼｯｸM" w:hAnsi="HGSｺﾞｼｯｸM" w:eastAsia="HGSｺﾞｼｯｸM"/>
                <w:color w:val="auto"/>
                <w:sz w:val="20"/>
              </w:rPr>
              <w:t>４４</w:t>
            </w:r>
          </w:p>
        </w:tc>
        <w:tc>
          <w:tcPr>
            <w:tcW w:w="1100" w:type="dxa"/>
            <w:vAlign w:val="top"/>
          </w:tcPr>
          <w:p>
            <w:pPr>
              <w:pStyle w:val="0"/>
              <w:spacing w:line="240" w:lineRule="auto"/>
              <w:jc w:val="right"/>
              <w:rPr>
                <w:rFonts w:hint="eastAsia" w:ascii="HGSｺﾞｼｯｸM" w:hAnsi="HGSｺﾞｼｯｸM" w:eastAsia="HGSｺﾞｼｯｸM"/>
                <w:color w:val="auto"/>
                <w:sz w:val="20"/>
              </w:rPr>
            </w:pPr>
            <w:r>
              <w:rPr>
                <w:rFonts w:hint="eastAsia" w:ascii="HGSｺﾞｼｯｸM" w:hAnsi="HGSｺﾞｼｯｸM" w:eastAsia="HGSｺﾞｼｯｸM"/>
                <w:color w:val="auto"/>
                <w:sz w:val="20"/>
              </w:rPr>
              <w:t>７</w:t>
            </w:r>
          </w:p>
        </w:tc>
        <w:tc>
          <w:tcPr>
            <w:tcW w:w="1050" w:type="dxa"/>
            <w:vAlign w:val="top"/>
          </w:tcPr>
          <w:p>
            <w:pPr>
              <w:pStyle w:val="0"/>
              <w:spacing w:line="240" w:lineRule="auto"/>
              <w:jc w:val="right"/>
              <w:rPr>
                <w:rFonts w:hint="eastAsia" w:ascii="HGSｺﾞｼｯｸM" w:hAnsi="HGSｺﾞｼｯｸM" w:eastAsia="HGSｺﾞｼｯｸM"/>
                <w:color w:val="auto"/>
                <w:sz w:val="20"/>
              </w:rPr>
            </w:pPr>
            <w:r>
              <w:rPr>
                <w:rFonts w:hint="eastAsia" w:ascii="HGSｺﾞｼｯｸM" w:hAnsi="HGSｺﾞｼｯｸM" w:eastAsia="HGSｺﾞｼｯｸM"/>
                <w:color w:val="auto"/>
                <w:sz w:val="20"/>
              </w:rPr>
              <w:t>４２</w:t>
            </w:r>
          </w:p>
        </w:tc>
        <w:tc>
          <w:tcPr>
            <w:tcW w:w="1050"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spacing w:line="240" w:lineRule="auto"/>
              <w:jc w:val="right"/>
              <w:rPr>
                <w:rFonts w:hint="eastAsia" w:ascii="HGSｺﾞｼｯｸM" w:hAnsi="HGSｺﾞｼｯｸM" w:eastAsia="HGSｺﾞｼｯｸM"/>
                <w:color w:val="auto"/>
                <w:sz w:val="20"/>
              </w:rPr>
            </w:pPr>
            <w:r>
              <w:rPr>
                <w:rFonts w:hint="eastAsia" w:ascii="HGSｺﾞｼｯｸM" w:hAnsi="HGSｺﾞｼｯｸM" w:eastAsia="HGSｺﾞｼｯｸM"/>
                <w:color w:val="auto"/>
                <w:sz w:val="20"/>
              </w:rPr>
              <w:t>２３</w:t>
            </w:r>
          </w:p>
        </w:tc>
        <w:tc>
          <w:tcPr>
            <w:tcW w:w="1050" w:type="dxa"/>
            <w:tcBorders>
              <w:top w:val="single" w:color="auto" w:sz="4" w:space="0"/>
              <w:left w:val="double" w:color="auto" w:sz="4" w:space="0"/>
              <w:bottom w:val="single" w:color="auto" w:sz="4" w:space="0"/>
              <w:right w:val="double" w:color="auto" w:sz="4" w:space="0"/>
              <w:tl2br w:val="nil"/>
              <w:tr2bl w:val="nil"/>
            </w:tcBorders>
            <w:vAlign w:val="top"/>
          </w:tcPr>
          <w:p>
            <w:pPr>
              <w:pStyle w:val="0"/>
              <w:spacing w:line="240" w:lineRule="auto"/>
              <w:jc w:val="right"/>
              <w:rPr>
                <w:rFonts w:hint="eastAsia" w:ascii="HGSｺﾞｼｯｸM" w:hAnsi="HGSｺﾞｼｯｸM" w:eastAsia="HGSｺﾞｼｯｸM"/>
                <w:color w:val="auto"/>
                <w:sz w:val="20"/>
              </w:rPr>
            </w:pPr>
            <w:r>
              <w:rPr>
                <w:rFonts w:hint="eastAsia" w:ascii="HGSｺﾞｼｯｸM" w:hAnsi="HGSｺﾞｼｯｸM" w:eastAsia="HGSｺﾞｼｯｸM"/>
                <w:color w:val="auto"/>
                <w:sz w:val="20"/>
              </w:rPr>
              <w:t>１１６</w:t>
            </w:r>
          </w:p>
        </w:tc>
        <w:tc>
          <w:tcPr>
            <w:tcW w:w="840"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spacing w:line="240" w:lineRule="auto"/>
              <w:jc w:val="right"/>
              <w:rPr>
                <w:rFonts w:hint="eastAsia" w:ascii="HGSｺﾞｼｯｸM" w:hAnsi="HGSｺﾞｼｯｸM" w:eastAsia="HGSｺﾞｼｯｸM"/>
                <w:color w:val="auto"/>
                <w:sz w:val="21"/>
              </w:rPr>
            </w:pPr>
            <w:r>
              <w:rPr>
                <w:rFonts w:hint="eastAsia" w:ascii="HGSｺﾞｼｯｸM" w:hAnsi="HGSｺﾞｼｯｸM" w:eastAsia="HGSｺﾞｼｯｸM"/>
                <w:color w:val="auto"/>
                <w:sz w:val="21"/>
              </w:rPr>
              <w:t>87.2</w:t>
            </w:r>
          </w:p>
        </w:tc>
      </w:tr>
      <w:tr>
        <w:trPr>
          <w:trHeight w:val="300" w:hRule="atLeast"/>
        </w:trPr>
        <w:tc>
          <w:tcPr>
            <w:tcW w:w="3260" w:type="dxa"/>
            <w:vAlign w:val="center"/>
          </w:tcPr>
          <w:p>
            <w:pPr>
              <w:pStyle w:val="0"/>
              <w:spacing w:line="240" w:lineRule="auto"/>
              <w:jc w:val="left"/>
              <w:rPr>
                <w:rFonts w:hint="eastAsia" w:ascii="HGSｺﾞｼｯｸM" w:hAnsi="HGSｺﾞｼｯｸM" w:eastAsia="HGSｺﾞｼｯｸM"/>
                <w:sz w:val="20"/>
              </w:rPr>
            </w:pPr>
            <w:r>
              <w:rPr>
                <w:rFonts w:hint="eastAsia" w:ascii="HGSｺﾞｼｯｸM" w:hAnsi="HGSｺﾞｼｯｸM" w:eastAsia="HGSｺﾞｼｯｸM"/>
                <w:sz w:val="20"/>
              </w:rPr>
              <w:t>△：一部達成している（</w:t>
            </w:r>
            <w:r>
              <w:rPr>
                <w:rFonts w:hint="eastAsia" w:ascii="HGSｺﾞｼｯｸM" w:hAnsi="HGSｺﾞｼｯｸM" w:eastAsia="HGSｺﾞｼｯｸM"/>
                <w:sz w:val="20"/>
              </w:rPr>
              <w:t>31-70</w:t>
            </w:r>
            <w:r>
              <w:rPr>
                <w:rFonts w:hint="eastAsia" w:ascii="HGSｺﾞｼｯｸM" w:hAnsi="HGSｺﾞｼｯｸM" w:eastAsia="HGSｺﾞｼｯｸM"/>
                <w:sz w:val="20"/>
              </w:rPr>
              <w:t>％）</w:t>
            </w:r>
          </w:p>
        </w:tc>
        <w:tc>
          <w:tcPr>
            <w:tcW w:w="998" w:type="dxa"/>
            <w:vAlign w:val="top"/>
          </w:tcPr>
          <w:p>
            <w:pPr>
              <w:pStyle w:val="0"/>
              <w:spacing w:line="240" w:lineRule="auto"/>
              <w:jc w:val="right"/>
              <w:rPr>
                <w:rFonts w:hint="eastAsia" w:ascii="HGSｺﾞｼｯｸM" w:hAnsi="HGSｺﾞｼｯｸM" w:eastAsia="HGSｺﾞｼｯｸM"/>
                <w:color w:val="auto"/>
                <w:sz w:val="20"/>
              </w:rPr>
            </w:pPr>
            <w:r>
              <w:rPr>
                <w:rFonts w:hint="eastAsia" w:ascii="HGSｺﾞｼｯｸM" w:hAnsi="HGSｺﾞｼｯｸM" w:eastAsia="HGSｺﾞｼｯｸM"/>
                <w:color w:val="auto"/>
                <w:sz w:val="20"/>
              </w:rPr>
              <w:t>５</w:t>
            </w:r>
          </w:p>
        </w:tc>
        <w:tc>
          <w:tcPr>
            <w:tcW w:w="1100" w:type="dxa"/>
            <w:vAlign w:val="top"/>
          </w:tcPr>
          <w:p>
            <w:pPr>
              <w:pStyle w:val="0"/>
              <w:spacing w:line="240" w:lineRule="auto"/>
              <w:jc w:val="right"/>
              <w:rPr>
                <w:rFonts w:hint="eastAsia" w:ascii="HGSｺﾞｼｯｸM" w:hAnsi="HGSｺﾞｼｯｸM" w:eastAsia="HGSｺﾞｼｯｸM"/>
                <w:color w:val="auto"/>
                <w:sz w:val="20"/>
              </w:rPr>
            </w:pPr>
            <w:r>
              <w:rPr>
                <w:rFonts w:hint="eastAsia" w:ascii="HGSｺﾞｼｯｸM" w:hAnsi="HGSｺﾞｼｯｸM" w:eastAsia="HGSｺﾞｼｯｸM"/>
                <w:color w:val="auto"/>
                <w:sz w:val="20"/>
              </w:rPr>
              <w:t>１</w:t>
            </w:r>
          </w:p>
        </w:tc>
        <w:tc>
          <w:tcPr>
            <w:tcW w:w="1050" w:type="dxa"/>
            <w:vAlign w:val="top"/>
          </w:tcPr>
          <w:p>
            <w:pPr>
              <w:pStyle w:val="0"/>
              <w:spacing w:line="240" w:lineRule="auto"/>
              <w:jc w:val="right"/>
              <w:rPr>
                <w:rFonts w:hint="eastAsia" w:ascii="HGSｺﾞｼｯｸM" w:hAnsi="HGSｺﾞｼｯｸM" w:eastAsia="HGSｺﾞｼｯｸM"/>
                <w:color w:val="auto"/>
                <w:sz w:val="20"/>
              </w:rPr>
            </w:pPr>
            <w:r>
              <w:rPr>
                <w:rFonts w:hint="eastAsia" w:ascii="HGSｺﾞｼｯｸM" w:hAnsi="HGSｺﾞｼｯｸM" w:eastAsia="HGSｺﾞｼｯｸM"/>
                <w:color w:val="auto"/>
                <w:sz w:val="20"/>
              </w:rPr>
              <w:t>５</w:t>
            </w:r>
          </w:p>
        </w:tc>
        <w:tc>
          <w:tcPr>
            <w:tcW w:w="1050"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spacing w:line="240" w:lineRule="auto"/>
              <w:jc w:val="right"/>
              <w:rPr>
                <w:rFonts w:hint="eastAsia" w:ascii="HGSｺﾞｼｯｸM" w:hAnsi="HGSｺﾞｼｯｸM" w:eastAsia="HGSｺﾞｼｯｸM"/>
                <w:color w:val="auto"/>
                <w:sz w:val="20"/>
              </w:rPr>
            </w:pPr>
            <w:r>
              <w:rPr>
                <w:rFonts w:hint="eastAsia" w:ascii="HGSｺﾞｼｯｸM" w:hAnsi="HGSｺﾞｼｯｸM" w:eastAsia="HGSｺﾞｼｯｸM"/>
                <w:color w:val="auto"/>
                <w:sz w:val="20"/>
              </w:rPr>
              <w:t>０</w:t>
            </w:r>
          </w:p>
        </w:tc>
        <w:tc>
          <w:tcPr>
            <w:tcW w:w="1050" w:type="dxa"/>
            <w:tcBorders>
              <w:top w:val="single" w:color="auto" w:sz="4" w:space="0"/>
              <w:left w:val="double" w:color="auto" w:sz="4" w:space="0"/>
              <w:bottom w:val="single" w:color="auto" w:sz="4" w:space="0"/>
              <w:right w:val="double" w:color="auto" w:sz="4" w:space="0"/>
              <w:tl2br w:val="nil"/>
              <w:tr2bl w:val="nil"/>
            </w:tcBorders>
            <w:vAlign w:val="top"/>
          </w:tcPr>
          <w:p>
            <w:pPr>
              <w:pStyle w:val="0"/>
              <w:spacing w:line="240" w:lineRule="auto"/>
              <w:jc w:val="right"/>
              <w:rPr>
                <w:rFonts w:hint="eastAsia" w:ascii="HGSｺﾞｼｯｸM" w:hAnsi="HGSｺﾞｼｯｸM" w:eastAsia="HGSｺﾞｼｯｸM"/>
                <w:color w:val="auto"/>
                <w:sz w:val="20"/>
              </w:rPr>
            </w:pPr>
            <w:r>
              <w:rPr>
                <w:rFonts w:hint="eastAsia" w:ascii="HGSｺﾞｼｯｸM" w:hAnsi="HGSｺﾞｼｯｸM" w:eastAsia="HGSｺﾞｼｯｸM"/>
                <w:color w:val="auto"/>
                <w:sz w:val="20"/>
              </w:rPr>
              <w:t>１１</w:t>
            </w:r>
          </w:p>
        </w:tc>
        <w:tc>
          <w:tcPr>
            <w:tcW w:w="840"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spacing w:line="240" w:lineRule="auto"/>
              <w:ind w:rightChars="0"/>
              <w:jc w:val="right"/>
              <w:rPr>
                <w:rFonts w:hint="eastAsia" w:ascii="HGSｺﾞｼｯｸM" w:hAnsi="HGSｺﾞｼｯｸM" w:eastAsia="HGSｺﾞｼｯｸM"/>
                <w:color w:val="auto"/>
                <w:sz w:val="21"/>
              </w:rPr>
            </w:pPr>
            <w:r>
              <w:rPr>
                <w:rFonts w:hint="eastAsia" w:ascii="HGSｺﾞｼｯｸM" w:hAnsi="HGSｺﾞｼｯｸM" w:eastAsia="HGSｺﾞｼｯｸM"/>
                <w:color w:val="auto"/>
                <w:sz w:val="21"/>
              </w:rPr>
              <w:t>8.3</w:t>
            </w:r>
          </w:p>
        </w:tc>
      </w:tr>
      <w:tr>
        <w:trPr>
          <w:trHeight w:val="290" w:hRule="atLeast"/>
        </w:trPr>
        <w:tc>
          <w:tcPr>
            <w:tcW w:w="3260" w:type="dxa"/>
            <w:vAlign w:val="center"/>
          </w:tcPr>
          <w:p>
            <w:pPr>
              <w:pStyle w:val="0"/>
              <w:spacing w:line="240" w:lineRule="auto"/>
              <w:jc w:val="left"/>
              <w:rPr>
                <w:rFonts w:hint="eastAsia" w:ascii="HGSｺﾞｼｯｸM" w:hAnsi="HGSｺﾞｼｯｸM" w:eastAsia="HGSｺﾞｼｯｸM"/>
                <w:sz w:val="20"/>
              </w:rPr>
            </w:pPr>
            <w:r>
              <w:rPr>
                <w:rFonts w:hint="eastAsia" w:ascii="HGSｺﾞｼｯｸM" w:hAnsi="HGSｺﾞｼｯｸM" w:eastAsia="HGSｺﾞｼｯｸM"/>
                <w:sz w:val="20"/>
              </w:rPr>
              <w:t>×：達成していない（</w:t>
            </w:r>
            <w:r>
              <w:rPr>
                <w:rFonts w:hint="eastAsia" w:ascii="HGSｺﾞｼｯｸM" w:hAnsi="HGSｺﾞｼｯｸM" w:eastAsia="HGSｺﾞｼｯｸM"/>
                <w:sz w:val="20"/>
              </w:rPr>
              <w:t>30</w:t>
            </w:r>
            <w:r>
              <w:rPr>
                <w:rFonts w:hint="eastAsia" w:ascii="HGSｺﾞｼｯｸM" w:hAnsi="HGSｺﾞｼｯｸM" w:eastAsia="HGSｺﾞｼｯｸM"/>
                <w:sz w:val="20"/>
              </w:rPr>
              <w:t>％以下）</w:t>
            </w:r>
          </w:p>
        </w:tc>
        <w:tc>
          <w:tcPr>
            <w:tcW w:w="998" w:type="dxa"/>
            <w:vAlign w:val="top"/>
          </w:tcPr>
          <w:p>
            <w:pPr>
              <w:pStyle w:val="0"/>
              <w:spacing w:line="240" w:lineRule="auto"/>
              <w:jc w:val="right"/>
              <w:rPr>
                <w:rFonts w:hint="eastAsia" w:ascii="HGSｺﾞｼｯｸM" w:hAnsi="HGSｺﾞｼｯｸM" w:eastAsia="HGSｺﾞｼｯｸM"/>
                <w:color w:val="auto"/>
                <w:sz w:val="20"/>
              </w:rPr>
            </w:pPr>
            <w:r>
              <w:rPr>
                <w:rFonts w:hint="eastAsia" w:ascii="HGSｺﾞｼｯｸM" w:hAnsi="HGSｺﾞｼｯｸM" w:eastAsia="HGSｺﾞｼｯｸM"/>
                <w:color w:val="auto"/>
                <w:sz w:val="20"/>
              </w:rPr>
              <w:t>1</w:t>
            </w:r>
          </w:p>
        </w:tc>
        <w:tc>
          <w:tcPr>
            <w:tcW w:w="1100" w:type="dxa"/>
            <w:vAlign w:val="top"/>
          </w:tcPr>
          <w:p>
            <w:pPr>
              <w:pStyle w:val="0"/>
              <w:spacing w:line="240" w:lineRule="auto"/>
              <w:jc w:val="right"/>
              <w:rPr>
                <w:rFonts w:hint="eastAsia" w:ascii="HGSｺﾞｼｯｸM" w:hAnsi="HGSｺﾞｼｯｸM" w:eastAsia="HGSｺﾞｼｯｸM"/>
                <w:color w:val="auto"/>
                <w:sz w:val="20"/>
              </w:rPr>
            </w:pPr>
            <w:r>
              <w:rPr>
                <w:rFonts w:hint="eastAsia" w:ascii="HGSｺﾞｼｯｸM" w:hAnsi="HGSｺﾞｼｯｸM" w:eastAsia="HGSｺﾞｼｯｸM"/>
                <w:color w:val="auto"/>
                <w:sz w:val="20"/>
              </w:rPr>
              <w:t>１</w:t>
            </w:r>
          </w:p>
        </w:tc>
        <w:tc>
          <w:tcPr>
            <w:tcW w:w="1050" w:type="dxa"/>
            <w:vAlign w:val="top"/>
          </w:tcPr>
          <w:p>
            <w:pPr>
              <w:pStyle w:val="0"/>
              <w:spacing w:line="240" w:lineRule="auto"/>
              <w:jc w:val="right"/>
              <w:rPr>
                <w:rFonts w:hint="eastAsia" w:ascii="HGSｺﾞｼｯｸM" w:hAnsi="HGSｺﾞｼｯｸM" w:eastAsia="HGSｺﾞｼｯｸM"/>
                <w:color w:val="auto"/>
                <w:sz w:val="20"/>
              </w:rPr>
            </w:pPr>
            <w:r>
              <w:rPr>
                <w:rFonts w:hint="eastAsia" w:ascii="HGSｺﾞｼｯｸM" w:hAnsi="HGSｺﾞｼｯｸM" w:eastAsia="HGSｺﾞｼｯｸM"/>
                <w:color w:val="auto"/>
                <w:sz w:val="20"/>
              </w:rPr>
              <w:t>０</w:t>
            </w:r>
          </w:p>
        </w:tc>
        <w:tc>
          <w:tcPr>
            <w:tcW w:w="1050"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spacing w:line="240" w:lineRule="auto"/>
              <w:jc w:val="right"/>
              <w:rPr>
                <w:rFonts w:hint="eastAsia" w:ascii="HGSｺﾞｼｯｸM" w:hAnsi="HGSｺﾞｼｯｸM" w:eastAsia="HGSｺﾞｼｯｸM"/>
                <w:color w:val="auto"/>
                <w:sz w:val="20"/>
              </w:rPr>
            </w:pPr>
            <w:r>
              <w:rPr>
                <w:rFonts w:hint="eastAsia" w:ascii="HGSｺﾞｼｯｸM" w:hAnsi="HGSｺﾞｼｯｸM" w:eastAsia="HGSｺﾞｼｯｸM"/>
                <w:color w:val="auto"/>
                <w:sz w:val="20"/>
              </w:rPr>
              <w:t>４</w:t>
            </w:r>
          </w:p>
        </w:tc>
        <w:tc>
          <w:tcPr>
            <w:tcW w:w="1050" w:type="dxa"/>
            <w:tcBorders>
              <w:top w:val="single" w:color="auto" w:sz="4" w:space="0"/>
              <w:left w:val="double" w:color="auto" w:sz="4" w:space="0"/>
              <w:bottom w:val="single" w:color="auto" w:sz="4" w:space="0"/>
              <w:right w:val="double" w:color="auto" w:sz="4" w:space="0"/>
              <w:tl2br w:val="nil"/>
              <w:tr2bl w:val="nil"/>
            </w:tcBorders>
            <w:vAlign w:val="top"/>
          </w:tcPr>
          <w:p>
            <w:pPr>
              <w:pStyle w:val="0"/>
              <w:spacing w:line="240" w:lineRule="auto"/>
              <w:jc w:val="right"/>
              <w:rPr>
                <w:rFonts w:hint="eastAsia" w:ascii="HGSｺﾞｼｯｸM" w:hAnsi="HGSｺﾞｼｯｸM" w:eastAsia="HGSｺﾞｼｯｸM"/>
                <w:color w:val="auto"/>
                <w:sz w:val="20"/>
              </w:rPr>
            </w:pPr>
            <w:r>
              <w:rPr>
                <w:rFonts w:hint="eastAsia" w:ascii="HGSｺﾞｼｯｸM" w:hAnsi="HGSｺﾞｼｯｸM" w:eastAsia="HGSｺﾞｼｯｸM"/>
                <w:color w:val="auto"/>
                <w:sz w:val="20"/>
              </w:rPr>
              <w:t>６</w:t>
            </w:r>
          </w:p>
        </w:tc>
        <w:tc>
          <w:tcPr>
            <w:tcW w:w="840"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spacing w:line="240" w:lineRule="auto"/>
              <w:jc w:val="right"/>
              <w:rPr>
                <w:rFonts w:hint="eastAsia" w:ascii="HGSｺﾞｼｯｸM" w:hAnsi="HGSｺﾞｼｯｸM" w:eastAsia="HGSｺﾞｼｯｸM"/>
                <w:color w:val="auto"/>
                <w:sz w:val="21"/>
              </w:rPr>
            </w:pPr>
            <w:r>
              <w:rPr>
                <w:rFonts w:hint="eastAsia" w:ascii="HGSｺﾞｼｯｸM" w:hAnsi="HGSｺﾞｼｯｸM" w:eastAsia="HGSｺﾞｼｯｸM"/>
                <w:color w:val="auto"/>
                <w:sz w:val="21"/>
              </w:rPr>
              <w:t>4.5</w:t>
            </w:r>
          </w:p>
        </w:tc>
      </w:tr>
    </w:tbl>
    <w:p>
      <w:pPr>
        <w:pStyle w:val="17"/>
        <w:numPr>
          <w:numId w:val="0"/>
        </w:numPr>
        <w:spacing w:line="300" w:lineRule="exact"/>
        <w:ind w:left="420" w:leftChars="0" w:firstLine="0" w:firstLineChars="0"/>
        <w:rPr>
          <w:rFonts w:hint="eastAsia" w:ascii="HGSｺﾞｼｯｸM" w:hAnsi="HGSｺﾞｼｯｸM" w:eastAsia="HGSｺﾞｼｯｸM"/>
          <w:sz w:val="21"/>
        </w:rPr>
      </w:pPr>
      <w:r>
        <w:rPr>
          <w:rFonts w:hint="eastAsia" w:ascii="HGSｺﾞｼｯｸM" w:hAnsi="HGSｺﾞｼｯｸM" w:eastAsia="HGSｺﾞｼｯｸM"/>
          <w:sz w:val="21"/>
        </w:rPr>
        <w:t>○</w:t>
      </w:r>
      <w:r>
        <w:rPr>
          <w:rFonts w:hint="eastAsia" w:ascii="HGSｺﾞｼｯｸM" w:hAnsi="HGSｺﾞｼｯｸM" w:eastAsia="HGSｺﾞｼｯｸM"/>
          <w:sz w:val="21"/>
        </w:rPr>
        <w:t xml:space="preserve"> </w:t>
      </w:r>
      <w:r>
        <w:rPr>
          <w:rFonts w:hint="eastAsia" w:ascii="HGSｺﾞｼｯｸM" w:hAnsi="HGSｺﾞｼｯｸM" w:eastAsia="HGSｺﾞｼｯｸM"/>
          <w:sz w:val="21"/>
        </w:rPr>
        <w:t>参加人数などの実績数値や事業内容などから、担当課において自己評価を行いました。</w:t>
      </w:r>
    </w:p>
    <w:p>
      <w:pPr>
        <w:pStyle w:val="0"/>
        <w:ind w:leftChars="0" w:firstLine="0" w:firstLineChars="0"/>
        <w:rPr>
          <w:rFonts w:hint="eastAsia" w:ascii="HGSｺﾞｼｯｸM" w:hAnsi="HGSｺﾞｼｯｸM" w:eastAsia="HGSｺﾞｼｯｸM"/>
        </w:rPr>
      </w:pPr>
    </w:p>
    <w:p>
      <w:pPr>
        <w:pStyle w:val="0"/>
        <w:ind w:leftChars="0" w:firstLine="0" w:firstLineChars="0"/>
        <w:rPr>
          <w:rFonts w:hint="eastAsia" w:ascii="HGSｺﾞｼｯｸM" w:hAnsi="HGSｺﾞｼｯｸM" w:eastAsia="HGSｺﾞｼｯｸM"/>
        </w:rPr>
      </w:pPr>
    </w:p>
    <w:p>
      <w:pPr>
        <w:pStyle w:val="0"/>
        <w:rPr>
          <w:rFonts w:hint="eastAsia" w:ascii="HGSｺﾞｼｯｸM" w:hAnsi="HGSｺﾞｼｯｸM" w:eastAsia="HGSｺﾞｼｯｸM"/>
        </w:rPr>
      </w:pPr>
      <w:r>
        <w:rPr>
          <w:rFonts w:hint="eastAsia" w:ascii="HGSｺﾞｼｯｸM" w:hAnsi="HGSｺﾞｼｯｸM" w:eastAsia="HGSｺﾞｼｯｸM"/>
        </w:rPr>
        <w:t>【総　括】</w:t>
      </w:r>
    </w:p>
    <w:p>
      <w:pPr>
        <w:pStyle w:val="0"/>
        <w:ind w:left="210" w:leftChars="100" w:firstLine="210" w:firstLineChars="100"/>
        <w:rPr>
          <w:rFonts w:hint="eastAsia" w:ascii="HGSｺﾞｼｯｸM" w:hAnsi="HGSｺﾞｼｯｸM" w:eastAsia="HGSｺﾞｼｯｸM"/>
          <w:color w:val="auto"/>
        </w:rPr>
      </w:pPr>
      <w:r>
        <w:rPr>
          <w:rFonts w:hint="eastAsia" w:ascii="HGSｺﾞｼｯｸM" w:hAnsi="HGSｺﾞｼｯｸM" w:eastAsia="HGSｺﾞｼｯｸM"/>
          <w:color w:val="auto"/>
        </w:rPr>
        <w:t>「希望あふれるふるさと津山の創造」をめざし、津山の歴史や文化、自然、産業などの地域資源の活用や若者が活躍する場づくりなど、地方創生につながる取り組みを進めることにより、地域資源を生かした学習講座への子どもや保護者の参加者数は伸びています。また、</w:t>
      </w:r>
      <w:r>
        <w:rPr>
          <w:rFonts w:hint="eastAsia" w:ascii="HGSｺﾞｼｯｸM" w:hAnsi="HGSｺﾞｼｯｸM" w:eastAsia="HGSｺﾞｼｯｸM"/>
          <w:color w:val="auto"/>
        </w:rPr>
        <w:t>1</w:t>
      </w:r>
      <w:r>
        <w:rPr>
          <w:rFonts w:hint="eastAsia" w:ascii="HGSｺﾞｼｯｸM" w:hAnsi="HGSｺﾞｼｯｸM" w:eastAsia="HGSｺﾞｼｯｸM"/>
          <w:color w:val="auto"/>
        </w:rPr>
        <w:t>日に３０分以上読書をする児童の割合は平成３０年度以降目標値（５０％）を達成しています。</w:t>
      </w:r>
    </w:p>
    <w:p>
      <w:pPr>
        <w:pStyle w:val="0"/>
        <w:ind w:left="210" w:leftChars="100" w:firstLine="210" w:firstLineChars="100"/>
        <w:rPr>
          <w:rFonts w:hint="eastAsia" w:ascii="HGSｺﾞｼｯｸM" w:hAnsi="HGSｺﾞｼｯｸM" w:eastAsia="HGSｺﾞｼｯｸM"/>
          <w:color w:val="auto"/>
        </w:rPr>
      </w:pPr>
      <w:r>
        <w:rPr>
          <w:rFonts w:hint="eastAsia" w:ascii="HGSｺﾞｼｯｸM" w:hAnsi="HGSｺﾞｼｯｸM" w:eastAsia="HGSｺﾞｼｯｸM"/>
          <w:color w:val="auto"/>
        </w:rPr>
        <w:t>一方、生涯学習人材バンクの登録者数、生涯学習施設の利用者については減少傾向にあるため、広報や情報提供、講座やイベント等の企画や運営について工夫していく必要があります。</w:t>
      </w:r>
    </w:p>
    <w:p>
      <w:pPr>
        <w:pStyle w:val="0"/>
        <w:ind w:left="210" w:hanging="210" w:hangingChars="100"/>
        <w:rPr>
          <w:rFonts w:hint="eastAsia" w:ascii="HGSｺﾞｼｯｸM" w:hAnsi="HGSｺﾞｼｯｸM" w:eastAsia="HGSｺﾞｼｯｸM"/>
          <w:color w:val="auto"/>
        </w:rPr>
      </w:pPr>
      <w:r>
        <w:rPr>
          <w:rFonts w:hint="eastAsia" w:ascii="HGSｺﾞｼｯｸM" w:hAnsi="HGSｺﾞｼｯｸM" w:eastAsia="HGSｺﾞｼｯｸM"/>
          <w:color w:val="auto"/>
        </w:rPr>
        <w:t>　　今後は、新型コロナウイルス感染症対策にも対応しながら、市民のニーズに合わせた事業の推進を図っていく必要があります。</w:t>
      </w:r>
    </w:p>
    <w:p>
      <w:pPr>
        <w:pStyle w:val="0"/>
        <w:ind w:left="210" w:leftChars="100" w:firstLine="210" w:firstLineChars="100"/>
        <w:rPr>
          <w:rFonts w:hint="eastAsia" w:ascii="HGSｺﾞｼｯｸM" w:hAnsi="HGSｺﾞｼｯｸM" w:eastAsia="HGSｺﾞｼｯｸM"/>
          <w:color w:val="auto"/>
        </w:rPr>
      </w:pPr>
    </w:p>
    <w:sectPr>
      <w:pgSz w:w="11906" w:h="16838"/>
      <w:pgMar w:top="1805" w:right="1175" w:bottom="813"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SｺﾞｼｯｸM">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List Paragraph"/>
    <w:basedOn w:val="0"/>
    <w:next w:val="17"/>
    <w:link w:val="0"/>
    <w:uiPriority w:val="0"/>
    <w:qFormat/>
    <w:pPr>
      <w:ind w:left="400" w:leftChars="400"/>
    </w:p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chart" Target="charts/chart1.xml" /><Relationship Id="rId6" Type="http://schemas.openxmlformats.org/officeDocument/2006/relationships/chart" Target="charts/chart2.xml" /><Relationship Id="rId7" Type="http://schemas.microsoft.com/office/2011/relationships/commentsExtended" Target="commentsExtended.xml" /></Relationships>
</file>

<file path=word/charts/_rels/chart1.xml.rels><?xml version="1.0" encoding="UTF-8"?><Relationships xmlns="http://schemas.openxmlformats.org/package/2006/relationships"><Relationship Id="rId1" Type="http://schemas.openxmlformats.org/officeDocument/2006/relationships/package" Target="../embeddings/JUSTCalc_Worksheet1.xlsx" /><Relationship Id="rId2" Type="http://schemas.microsoft.com/office/2011/relationships/chartColorStyle" Target="colors1.xml" /><Relationship Id="rId3" Type="http://schemas.microsoft.com/office/2011/relationships/chartStyle" Target="style1.xml" /></Relationships>
</file>

<file path=word/charts/_rels/chart2.xml.rels><?xml version="1.0" encoding="UTF-8"?><Relationships xmlns="http://schemas.openxmlformats.org/package/2006/relationships"><Relationship Id="rId1" Type="http://schemas.openxmlformats.org/officeDocument/2006/relationships/package" Target="../embeddings/JUSTCalc_Worksheet2.xlsx" /><Relationship Id="rId2" Type="http://schemas.microsoft.com/office/2011/relationships/chartColorStyle" Target="colors2.xml" /><Relationship Id="rId3" Type="http://schemas.microsoft.com/office/2011/relationships/chartStyle" Target="style2.xml" /></Relationships>
</file>

<file path=word/charts/chart1.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892857142857137e-002"/>
          <c:y val="6.6985645933014357e-002"/>
          <c:w val="0.5558035714285714"/>
          <c:h val="0.77990430622009566"/>
        </c:manualLayout>
      </c:layout>
      <c:barChart>
        <c:barDir val="col"/>
        <c:grouping val="clustered"/>
        <c:varyColors val="0"/>
        <c:ser>
          <c:idx val="0"/>
          <c:order val="0"/>
          <c:tx>
            <c:strRef>
              <c:f>=Sheet1!$A$2</c:f>
              <c:strCache>
                <c:ptCount val="1"/>
                <c:pt idx="0">
                  <c:v>○：達成している</c:v>
                </c:pt>
              </c:strCache>
            </c:strRef>
          </c:tx>
          <c:spPr>
            <a:solidFill>
              <a:schemeClr val="accent1">
                <a:shade val="65000"/>
              </a:schemeClr>
            </a:solidFill>
            <a:ln>
              <a:noFill/>
            </a:ln>
            <a:effectLst/>
          </c:spPr>
          <c:invertIfNegative val="0"/>
          <c:dPt>
            <c:idx val="0"/>
            <c:invertIfNegative val="0"/>
            <c:bubble3D val="0"/>
            <c:spPr>
              <a:solidFill>
                <a:schemeClr val="accent1">
                  <a:shade val="65000"/>
                </a:schemeClr>
              </a:solidFill>
              <a:ln>
                <a:noFill/>
              </a:ln>
              <a:effectLst/>
            </c:spPr>
          </c:dPt>
          <c:dLbls>
            <c:dLbl>
              <c:idx val="0"/>
              <c:layout/>
              <c:spPr>
                <a:noFill/>
                <a:ln>
                  <a:noFill/>
                </a:ln>
                <a:effectLst/>
              </c:spPr>
              <c:txPr>
                <a:bodyPr rot="0" spcFirstLastPara="1" vertOverflow="clip" horzOverflow="clip" wrap="square" lIns="38100" tIns="19050" rIns="38100" bIns="19050" anchor="ctr" anchorCtr="1">
                  <a:noAutofit/>
                </a:bodyPr>
                <a:lstStyle/>
                <a:p>
                  <a:pPr algn="l"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dLblPos val="outEnd"/>
              <c:showLegendKey val="0"/>
              <c:showVal val="1"/>
              <c:showCatName val="0"/>
              <c:showSerName val="0"/>
              <c:showPercent val="0"/>
              <c:showBubbleSize val="0"/>
              <c:extLst>
                <c:ext xmlns:c15="http://schemas.microsoft.com/office/drawing/2012/chart" uri="{CE6537A1-D6FC-4f65-9D91-7224C49458BB}">
                  <c15:layout>
                    <c:manualLayout>
                      <c:w val="7.3660714285714288e-002"/>
                      <c:h val="0.11483253588516748"/>
                    </c:manualLayout>
                  </c15:layout>
                </c:ext>
              </c:extLst>
            </c:dLbl>
            <c:spPr>
              <a:noFill/>
              <a:ln>
                <a:noFill/>
              </a:ln>
              <a:effectLst/>
            </c:spPr>
            <c:txPr>
              <a:bodyPr rot="0" spcFirstLastPara="1" vertOverflow="clip" horzOverflow="clip" wrap="square" lIns="38100" tIns="19050" rIns="38100" bIns="19050" anchor="ctr" anchorCtr="1">
                <a:spAutoFit/>
              </a:bodyPr>
              <a:lstStyle/>
              <a:p>
                <a:pPr algn="l"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dLblPos val="outEnd"/>
            <c:showLegendKey val="0"/>
            <c:showVal val="1"/>
            <c:showCatName val="0"/>
            <c:showSerName val="0"/>
            <c:showPercent val="0"/>
            <c:showBubbleSize val="0"/>
            <c:extLst>
              <c:ext xmlns:c15="http://schemas.microsoft.com/office/drawing/2012/chart" uri="{CE6537A1-D6FC-4f65-9D91-7224C49458BB}">
                <c15:showLeaderLines val="1"/>
                <c15:leaderLines>
                  <c:spPr>
                    <a:noFill/>
                    <a:ln w="9525">
                      <a:solidFill>
                        <a:schemeClr val="tx1">
                          <a:lumMod val="35000"/>
                          <a:lumOff val="65000"/>
                        </a:schemeClr>
                      </a:solidFill>
                    </a:ln>
                    <a:effectLst/>
                  </c:spPr>
                </c15:leaderLines>
              </c:ext>
            </c:extLst>
          </c:dLbls>
          <c:cat>
            <c:strRef>
              <c:f>=Sheet1!$B$1:$E$1</c:f>
              <c:strCache>
                <c:ptCount val="4"/>
                <c:pt idx="0">
                  <c:v>Ⅰ学ぶ</c:v>
                </c:pt>
                <c:pt idx="1">
                  <c:v>Ⅱ活かす</c:v>
                </c:pt>
                <c:pt idx="2">
                  <c:v>Ⅲつなぐ</c:v>
                </c:pt>
                <c:pt idx="3">
                  <c:v>Ⅳ創る</c:v>
                </c:pt>
              </c:strCache>
            </c:strRef>
          </c:cat>
          <c:val>
            <c:numRef>
              <c:f>=Sheet1!$B$2:$E$2</c:f>
              <c:numCache>
                <c:formatCode>General</c:formatCode>
                <c:ptCount val="4"/>
                <c:pt idx="0">
                  <c:v>44</c:v>
                </c:pt>
                <c:pt idx="1">
                  <c:v>7</c:v>
                </c:pt>
                <c:pt idx="2">
                  <c:v>42</c:v>
                </c:pt>
                <c:pt idx="3">
                  <c:v>23</c:v>
                </c:pt>
              </c:numCache>
            </c:numRef>
          </c:val>
        </c:ser>
        <c:ser>
          <c:idx val="1"/>
          <c:order val="1"/>
          <c:tx>
            <c:strRef>
              <c:f>=Sheet1!$A$3</c:f>
              <c:strCache>
                <c:ptCount val="1"/>
                <c:pt idx="0">
                  <c:v>△：一部達成している</c:v>
                </c:pt>
              </c:strCache>
            </c:strRef>
          </c:tx>
          <c:spPr>
            <a:solidFill>
              <a:schemeClr val="accent1"/>
            </a:solidFill>
            <a:ln>
              <a:noFill/>
            </a:ln>
            <a:effectLst/>
          </c:spPr>
          <c:invertIfNegative val="0"/>
          <c:dLbls>
            <c:spPr>
              <a:noFill/>
              <a:ln>
                <a:noFill/>
              </a:ln>
              <a:effectLst/>
            </c:spPr>
            <c:txPr>
              <a:bodyPr rot="0" spcFirstLastPara="1" vertOverflow="clip" horzOverflow="clip" wrap="square" lIns="38100" tIns="19050" rIns="38100" bIns="19050" anchor="ctr" anchorCtr="1">
                <a:spAutoFit/>
              </a:bodyPr>
              <a:lstStyle/>
              <a:p>
                <a:pPr algn="l"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dLblPos val="outEnd"/>
            <c:showLegendKey val="0"/>
            <c:showVal val="1"/>
            <c:showCatName val="0"/>
            <c:showSerName val="0"/>
            <c:showPercent val="0"/>
            <c:showBubbleSize val="0"/>
            <c:extLst>
              <c:ext xmlns:c15="http://schemas.microsoft.com/office/drawing/2012/chart" uri="{CE6537A1-D6FC-4f65-9D91-7224C49458BB}">
                <c15:showLeaderLines val="1"/>
                <c15:leaderLines>
                  <c:spPr>
                    <a:noFill/>
                    <a:ln w="9525">
                      <a:solidFill>
                        <a:schemeClr val="tx1">
                          <a:lumMod val="35000"/>
                          <a:lumOff val="65000"/>
                        </a:schemeClr>
                      </a:solidFill>
                    </a:ln>
                    <a:effectLst/>
                  </c:spPr>
                </c15:leaderLines>
              </c:ext>
            </c:extLst>
          </c:dLbls>
          <c:cat>
            <c:strRef>
              <c:f>=Sheet1!$B$1:$E$1</c:f>
              <c:strCache>
                <c:ptCount val="4"/>
                <c:pt idx="0">
                  <c:v>Ⅰ学ぶ</c:v>
                </c:pt>
                <c:pt idx="1">
                  <c:v>Ⅱ活かす</c:v>
                </c:pt>
                <c:pt idx="2">
                  <c:v>Ⅲつなぐ</c:v>
                </c:pt>
                <c:pt idx="3">
                  <c:v>Ⅳ創る</c:v>
                </c:pt>
              </c:strCache>
            </c:strRef>
          </c:cat>
          <c:val>
            <c:numRef>
              <c:f>=Sheet1!$B$3:$E$3</c:f>
              <c:numCache>
                <c:formatCode>General</c:formatCode>
                <c:ptCount val="4"/>
                <c:pt idx="0">
                  <c:v>5</c:v>
                </c:pt>
                <c:pt idx="1">
                  <c:v>1</c:v>
                </c:pt>
                <c:pt idx="2">
                  <c:v>5</c:v>
                </c:pt>
                <c:pt idx="3">
                  <c:v>0</c:v>
                </c:pt>
              </c:numCache>
            </c:numRef>
          </c:val>
        </c:ser>
        <c:ser>
          <c:idx val="2"/>
          <c:order val="2"/>
          <c:tx>
            <c:strRef>
              <c:f>=Sheet1!$A$4</c:f>
              <c:strCache>
                <c:ptCount val="1"/>
                <c:pt idx="0">
                  <c:v>×：達成していない</c:v>
                </c:pt>
              </c:strCache>
            </c:strRef>
          </c:tx>
          <c:spPr>
            <a:solidFill>
              <a:schemeClr val="accent1">
                <a:tint val="65000"/>
              </a:schemeClr>
            </a:solidFill>
            <a:ln>
              <a:noFill/>
            </a:ln>
            <a:effectLst/>
          </c:spPr>
          <c:invertIfNegative val="0"/>
          <c:dLbls>
            <c:spPr>
              <a:noFill/>
              <a:ln>
                <a:noFill/>
              </a:ln>
              <a:effectLst/>
            </c:spPr>
            <c:txPr>
              <a:bodyPr rot="0" spcFirstLastPara="1" vertOverflow="clip" horzOverflow="clip" wrap="square" lIns="38100" tIns="19050" rIns="38100" bIns="19050" anchor="ctr" anchorCtr="1">
                <a:spAutoFit/>
              </a:bodyPr>
              <a:lstStyle/>
              <a:p>
                <a:pPr algn="l"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dLblPos val="outEnd"/>
            <c:showLegendKey val="0"/>
            <c:showVal val="1"/>
            <c:showCatName val="0"/>
            <c:showSerName val="0"/>
            <c:showPercent val="0"/>
            <c:showBubbleSize val="0"/>
            <c:extLst>
              <c:ext xmlns:c15="http://schemas.microsoft.com/office/drawing/2012/chart" uri="{CE6537A1-D6FC-4f65-9D91-7224C49458BB}">
                <c15:showLeaderLines val="1"/>
                <c15:leaderLines>
                  <c:spPr>
                    <a:noFill/>
                    <a:ln w="9525">
                      <a:solidFill>
                        <a:schemeClr val="tx1">
                          <a:lumMod val="35000"/>
                          <a:lumOff val="65000"/>
                        </a:schemeClr>
                      </a:solidFill>
                    </a:ln>
                    <a:effectLst/>
                  </c:spPr>
                </c15:leaderLines>
              </c:ext>
            </c:extLst>
          </c:dLbls>
          <c:cat>
            <c:strRef>
              <c:f>=Sheet1!$B$1:$E$1</c:f>
              <c:strCache>
                <c:ptCount val="4"/>
                <c:pt idx="0">
                  <c:v>Ⅰ学ぶ</c:v>
                </c:pt>
                <c:pt idx="1">
                  <c:v>Ⅱ活かす</c:v>
                </c:pt>
                <c:pt idx="2">
                  <c:v>Ⅲつなぐ</c:v>
                </c:pt>
                <c:pt idx="3">
                  <c:v>Ⅳ創る</c:v>
                </c:pt>
              </c:strCache>
            </c:strRef>
          </c:cat>
          <c:val>
            <c:numRef>
              <c:f>=Sheet1!$B$4:$E$4</c:f>
              <c:numCache>
                <c:formatCode>General</c:formatCode>
                <c:ptCount val="4"/>
                <c:pt idx="0">
                  <c:v>1</c:v>
                </c:pt>
                <c:pt idx="1">
                  <c:v>1</c:v>
                </c:pt>
                <c:pt idx="2">
                  <c:v>0</c:v>
                </c:pt>
                <c:pt idx="3">
                  <c:v>4</c:v>
                </c:pt>
              </c:numCache>
            </c:numRef>
          </c:val>
        </c:ser>
        <c:dLbls>
          <c:spPr>
            <a:noFill/>
            <a:ln>
              <a:noFill/>
            </a:ln>
            <a:effectLst/>
          </c:spPr>
          <c:txPr>
            <a:bodyPr rot="-5400000" spcFirstLastPara="1" vertOverflow="clip" horzOverflow="clip" wrap="square" lIns="38100" tIns="19050" rIns="38100" bIns="19050"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1"/>
          <c:showCatName val="0"/>
          <c:showSerName val="0"/>
          <c:showPercent val="0"/>
          <c:showBubbleSize val="0"/>
        </c:dLbls>
        <c:gapWidth val="150"/>
        <c:overlap val="0"/>
        <c:axId val="1"/>
        <c:axId val="2"/>
      </c:barChart>
      <c:catAx>
        <c:axId val="1"/>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900" b="1" kern="1200" cap="none" spc="0" normalizeH="0" baseline="0">
                <a:solidFill>
                  <a:schemeClr val="tx1">
                    <a:lumMod val="65000"/>
                    <a:lumOff val="35000"/>
                  </a:schemeClr>
                </a:solidFill>
                <a:latin typeface="ＭＳ ゴシック"/>
                <a:ea typeface="ＭＳ ゴシック"/>
                <a:cs typeface="+mn-cs"/>
              </a:defRPr>
            </a:pPr>
            <a:endParaRPr lang="ja-JP" altLang="en-US"/>
          </a:p>
        </c:txPr>
        <c:crossAx val="2"/>
        <c:crosses val="autoZero"/>
        <c:auto val="1"/>
        <c:lblAlgn val="ctr"/>
        <c:lblOffset val="100"/>
        <c:noMultiLvlLbl val="0"/>
      </c:catAx>
      <c:valAx>
        <c:axId val="2"/>
        <c:scaling>
          <c:orientation val="minMax"/>
        </c:scaling>
        <c:delete val="0"/>
        <c:axPos val="l"/>
        <c:majorGridlines>
          <c:spPr>
            <a:noFill/>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horzOverflow="overflow" wrap="square" anchor="ctr" anchorCtr="1"/>
          <a:lstStyle/>
          <a:p>
            <a:pPr algn="ctr" rtl="0">
              <a:defRPr lang="ja-JP" altLang="en-US" sz="900" kern="1200">
                <a:solidFill>
                  <a:schemeClr val="tx1">
                    <a:lumMod val="65000"/>
                    <a:lumOff val="35000"/>
                  </a:schemeClr>
                </a:solidFill>
                <a:latin typeface="+mn-lt"/>
                <a:ea typeface="+mn-ea"/>
                <a:cs typeface="+mn-cs"/>
              </a:defRPr>
            </a:pPr>
            <a:endParaRPr lang="ja-JP" altLang="en-US" sz="900" kern="1200">
              <a:solidFill>
                <a:schemeClr val="tx1">
                  <a:lumMod val="65000"/>
                  <a:lumOff val="35000"/>
                </a:schemeClr>
              </a:solidFill>
              <a:latin typeface="+mn-lt"/>
              <a:ea typeface="+mn-ea"/>
              <a:cs typeface="+mn-cs"/>
            </a:endParaRPr>
          </a:p>
        </c:txPr>
        <c:crossAx val="1"/>
        <c:crosses val="autoZero"/>
        <c:crossBetween val="between"/>
        <c:majorUnit val="10"/>
      </c:valAx>
      <c:spPr>
        <a:noFill/>
        <a:ln>
          <a:noFill/>
        </a:ln>
        <a:effectLst/>
      </c:spPr>
    </c:plotArea>
    <c:legend>
      <c:legendPos val="r"/>
      <c:layout/>
      <c:overlay val="0"/>
      <c:spPr>
        <a:noFill/>
        <a:ln>
          <a:noFill/>
        </a:ln>
        <a:effectLst/>
      </c:spPr>
      <c:txPr>
        <a:bodyPr rot="0" spcFirstLastPara="1" vertOverflow="ellipsis" horzOverflow="overflow" wrap="square" anchor="ctr" anchorCtr="1"/>
        <a:lstStyle/>
        <a:p>
          <a:pPr algn="l" rtl="0">
            <a:defRPr lang="ja-JP" altLang="en-US" sz="900" kern="1200">
              <a:solidFill>
                <a:schemeClr val="tx1">
                  <a:lumMod val="65000"/>
                  <a:lumOff val="35000"/>
                </a:schemeClr>
              </a:solidFill>
              <a:latin typeface="+mn-lt"/>
              <a:ea typeface="+mn-ea"/>
              <a:cs typeface="+mn-cs"/>
            </a:defRPr>
          </a:pPr>
          <a:endParaRPr lang="ja-JP" altLang="en-US" sz="900" kern="1200">
            <a:solidFill>
              <a:schemeClr val="tx1">
                <a:lumMod val="65000"/>
                <a:lumOff val="35000"/>
              </a:schemeClr>
            </a:solidFill>
            <a:latin typeface="+mn-lt"/>
            <a:ea typeface="+mn-ea"/>
            <a:cs typeface="+mn-cs"/>
          </a:endParaR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vertOverflow="overflow" horzOverflow="overflow" anchor="ctr" anchorCtr="1"/>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hart2.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売上高</c:v>
                </c:pt>
              </c:strCache>
            </c:strRef>
          </c:tx>
          <c:dPt>
            <c:idx val="0"/>
            <c:invertIfNegative val="0"/>
            <c:bubble3D val="0"/>
            <c:spPr>
              <a:solidFill>
                <a:schemeClr val="accent1">
                  <a:shade val="65000"/>
                </a:schemeClr>
              </a:solidFill>
              <a:ln w="19050">
                <a:solidFill>
                  <a:schemeClr val="lt1"/>
                </a:solidFill>
              </a:ln>
              <a:effectLst/>
            </c:spPr>
          </c:dPt>
          <c:dPt>
            <c:idx val="1"/>
            <c:invertIfNegative val="0"/>
            <c:bubble3D val="0"/>
            <c:spPr>
              <a:solidFill>
                <a:schemeClr val="accent1"/>
              </a:solidFill>
              <a:ln w="19050">
                <a:solidFill>
                  <a:schemeClr val="lt1"/>
                </a:solidFill>
              </a:ln>
              <a:effectLst/>
            </c:spPr>
          </c:dPt>
          <c:dPt>
            <c:idx val="2"/>
            <c:invertIfNegative val="0"/>
            <c:bubble3D val="0"/>
            <c:spPr>
              <a:solidFill>
                <a:schemeClr val="accent1">
                  <a:tint val="65000"/>
                </a:schemeClr>
              </a:solidFill>
              <a:ln w="19050">
                <a:solidFill>
                  <a:schemeClr val="lt1"/>
                </a:solidFill>
              </a:ln>
              <a:effectLst/>
            </c:spPr>
          </c:dPt>
          <c:dLbls>
            <c:dLbl>
              <c:idx val="0"/>
              <c:layout>
                <c:manualLayout>
                  <c:x val="0.16449486713569089"/>
                  <c:y val="-0.29697474708865274"/>
                </c:manualLayout>
              </c:layout>
              <c:numFmt formatCode="0.0%" sourceLinked="0"/>
              <c:spPr>
                <a:noFill/>
                <a:ln>
                  <a:noFill/>
                </a:ln>
                <a:effectLst/>
              </c:spPr>
              <c:txPr>
                <a:bodyPr rot="0" spcFirstLastPara="1" vertOverflow="ellipsis" horzOverflow="overflow" wrap="square" anchor="ctr" anchorCtr="1">
                  <a:noAutofit/>
                </a:bodyPr>
                <a:lstStyle/>
                <a:p>
                  <a:pPr algn="ctr" rtl="0">
                    <a:defRPr kumimoji="0" lang="ja-JP" altLang="en-US" sz="1000" kern="1200">
                      <a:solidFill>
                        <a:schemeClr val="tx1">
                          <a:lumMod val="75000"/>
                          <a:lumOff val="25000"/>
                        </a:schemeClr>
                      </a:solidFill>
                      <a:latin typeface="+mn-lt"/>
                      <a:ea typeface="+mn-ea"/>
                      <a:cs typeface="+mn-cs"/>
                    </a:defRPr>
                  </a:pPr>
                  <a:endParaRPr lang="ja-JP" altLang="en-US" sz="1000"/>
                </a:p>
              </c:txPr>
              <c:showLegendKey val="1"/>
              <c:showVal val="0"/>
              <c:showCatName val="1"/>
              <c:showSerName val="0"/>
              <c:showPercent val="1"/>
              <c:showBubbleSize val="0"/>
            </c:dLbl>
            <c:dLbl>
              <c:idx val="1"/>
              <c:layout>
                <c:manualLayout>
                  <c:x val="-0.21032163878923418"/>
                  <c:y val="0.12740769054353643"/>
                </c:manualLayout>
              </c:layout>
              <c:numFmt formatCode="0.0%" sourceLinked="0"/>
              <c:spPr>
                <a:noFill/>
                <a:ln>
                  <a:noFill/>
                </a:ln>
                <a:effectLst/>
              </c:spPr>
              <c:txPr>
                <a:bodyPr rot="0" spcFirstLastPara="1" vertOverflow="ellipsis" horzOverflow="overflow" wrap="square" anchor="ctr" anchorCtr="1">
                  <a:spAutoFit/>
                </a:bodyPr>
                <a:lstStyle/>
                <a:p>
                  <a:pPr algn="ctr" rtl="0">
                    <a:defRPr kumimoji="0" lang="ja-JP" altLang="en-US" sz="1000" kern="1200">
                      <a:solidFill>
                        <a:schemeClr val="tx1">
                          <a:lumMod val="75000"/>
                          <a:lumOff val="25000"/>
                        </a:schemeClr>
                      </a:solidFill>
                      <a:latin typeface="+mn-lt"/>
                      <a:ea typeface="+mn-ea"/>
                      <a:cs typeface="+mn-cs"/>
                    </a:defRPr>
                  </a:pPr>
                  <a:endParaRPr lang="ja-JP" altLang="en-US" sz="1000"/>
                </a:p>
              </c:txPr>
              <c:showLegendKey val="0"/>
              <c:showVal val="0"/>
              <c:showCatName val="1"/>
              <c:showSerName val="0"/>
              <c:showPercent val="1"/>
              <c:showBubbleSize val="0"/>
            </c:dLbl>
            <c:dLbl>
              <c:idx val="2"/>
              <c:layout>
                <c:manualLayout>
                  <c:x val="-0.20798552547795432"/>
                  <c:y val="1.3803226053054047e-002"/>
                </c:manualLayout>
              </c:layout>
              <c:numFmt formatCode="0.0%" sourceLinked="0"/>
              <c:spPr>
                <a:noFill/>
                <a:ln>
                  <a:noFill/>
                </a:ln>
                <a:effectLst/>
              </c:spPr>
              <c:txPr>
                <a:bodyPr rot="0" spcFirstLastPara="1" vertOverflow="ellipsis" horzOverflow="overflow" wrap="square" anchor="ctr" anchorCtr="1">
                  <a:spAutoFit/>
                </a:bodyPr>
                <a:lstStyle/>
                <a:p>
                  <a:pPr algn="ctr" rtl="0">
                    <a:defRPr kumimoji="0" lang="ja-JP" altLang="en-US" sz="1000" kern="1200">
                      <a:solidFill>
                        <a:schemeClr val="tx1">
                          <a:lumMod val="75000"/>
                          <a:lumOff val="25000"/>
                        </a:schemeClr>
                      </a:solidFill>
                      <a:latin typeface="+mn-lt"/>
                      <a:ea typeface="+mn-ea"/>
                      <a:cs typeface="+mn-cs"/>
                    </a:defRPr>
                  </a:pPr>
                  <a:endParaRPr lang="ja-JP" altLang="en-US" sz="1000"/>
                </a:p>
              </c:txPr>
              <c:showLegendKey val="1"/>
              <c:showVal val="0"/>
              <c:showCatName val="1"/>
              <c:showSerName val="0"/>
              <c:showPercent val="1"/>
              <c:showBubbleSize val="0"/>
            </c:dLbl>
            <c:numFmt formatCode="0.0%" sourceLinked="0"/>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1000" kern="1200">
                    <a:solidFill>
                      <a:schemeClr val="tx1">
                        <a:lumMod val="75000"/>
                        <a:lumOff val="25000"/>
                      </a:schemeClr>
                    </a:solidFill>
                    <a:latin typeface="+mn-lt"/>
                    <a:ea typeface="+mn-ea"/>
                    <a:cs typeface="+mn-cs"/>
                  </a:defRPr>
                </a:pPr>
                <a:endParaRPr lang="ja-JP" altLang="en-US"/>
              </a:p>
            </c:txPr>
            <c:dLblPos val="outEnd"/>
            <c:showLegendKey val="0"/>
            <c:showVal val="0"/>
            <c:showCatName val="1"/>
            <c:showSerName val="0"/>
            <c:showPercent val="1"/>
            <c:showBubbleSize val="0"/>
            <c:showLeaderLines val="1"/>
            <c:leaderLines>
              <c:spPr>
                <a:noFill/>
                <a:ln w="9525" cap="flat" cmpd="sng" algn="ctr">
                  <a:solidFill>
                    <a:schemeClr val="tx1">
                      <a:lumMod val="35000"/>
                      <a:lumOff val="65000"/>
                    </a:schemeClr>
                  </a:solidFill>
                  <a:round/>
                </a:ln>
                <a:effectLst/>
              </c:spPr>
            </c:leaderLines>
          </c:dLbls>
          <c:cat>
            <c:strRef>
              <c:f>=Sheet1!$A$2:$A$4</c:f>
              <c:strCache>
                <c:ptCount val="3"/>
                <c:pt idx="0">
                  <c:v>○</c:v>
                </c:pt>
                <c:pt idx="1">
                  <c:v>△</c:v>
                </c:pt>
                <c:pt idx="2">
                  <c:v>×</c:v>
                </c:pt>
              </c:strCache>
            </c:strRef>
          </c:cat>
          <c:val>
            <c:numRef>
              <c:f>=Sheet1!$B$2:$B$4</c:f>
              <c:numCache>
                <c:formatCode>General</c:formatCode>
                <c:ptCount val="3"/>
                <c:pt idx="0">
                  <c:v>116</c:v>
                </c:pt>
                <c:pt idx="1">
                  <c:v>11</c:v>
                </c:pt>
                <c:pt idx="2">
                  <c:v>6</c:v>
                </c:pt>
              </c:numCache>
            </c:numRef>
          </c:val>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vertOverflow="overflow" horzOverflow="overflow" anchor="ctr" anchorCtr="1"/>
    <a:lstStyle/>
    <a:p>
      <a:pPr algn="ctr" rtl="0">
        <a:defRPr lang="ja-JP" altLang="en-US" sz="1000"/>
      </a:pPr>
      <a:endParaRPr lang="ja-JP" altLang="en-US"/>
    </a:p>
  </c:txPr>
  <c:externalData r:id="rId1">
    <c:autoUpdate val="0"/>
  </c:externalData>
  <c:extLst>
    <c:ext xmlns:c14="http://schemas.microsoft.com/office/drawing/2007/8/2/chart" uri="{781A3756-C4B2-4CAC-9D66-4F8BD8637D16}"/>
  </c:extLst>
</c:chartSpace>
</file>

<file path=word/charts/colors1.xml><?xml version="1.0" encoding="utf-8"?>
<cs:colorStyle xmlns:a="http://schemas.openxmlformats.org/drawingml/2006/main" xmlns:cs="http://schemas.microsoft.com/office/drawing/2012/chartStyle" meth="withinLinear" id="14">
  <a:schemeClr val="accent1"/>
</cs:colorStyle>
</file>

<file path=word/charts/colors2.xml><?xml version="1.0" encoding="utf-8"?>
<cs:colorStyle xmlns:a="http://schemas.openxmlformats.org/drawingml/2006/main" xmlns:cs="http://schemas.microsoft.com/office/drawing/2012/chartStyle" meth="withinLinear" id="14">
  <a:schemeClr val="accent1"/>
</cs:colorStyle>
</file>

<file path=word/charts/style1.xml><?xml version="1.0" encoding="utf-8"?>
<cs:chartStyle xmlns:a="http://schemas.openxmlformats.org/drawingml/2006/main" xmlns:cs="http://schemas.microsoft.com/office/drawing/2012/chartStyle"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vertOverflow="clip" horzOverflow="clip"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a="http://schemas.openxmlformats.org/drawingml/2006/main" xmlns:cs="http://schemas.microsoft.com/office/drawing/2012/chartStyle"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1188</TotalTime>
  <Pages>2</Pages>
  <Words>31</Words>
  <Characters>1101</Characters>
  <Application>Microsoft Office Word</Application>
  <Lines>478</Lines>
  <Paragraphs>115</Paragraphs>
  <Company>user</Company>
  <CharactersWithSpaces>1182</CharactersWithSpaces>
  <AppVersion>1.20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SHOUGAIGAKUSHUU</dc:creator>
  <cp:lastModifiedBy>SHOUGAIGAKUSHUU</cp:lastModifiedBy>
  <cp:lastPrinted>2020-06-16T06:34:46Z</cp:lastPrinted>
  <dcterms:created xsi:type="dcterms:W3CDTF">2017-07-31T08:17:00Z</dcterms:created>
  <dcterms:modified xsi:type="dcterms:W3CDTF">2020-06-16T05:18:55Z</dcterms:modified>
  <cp:revision>5</cp:revision>
</cp:coreProperties>
</file>