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bookmarkStart w:id="0" w:name="_GoBack"/>
      <w:bookmarkEnd w:id="0"/>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津山市総務部財産活用課長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w:t>
      </w:r>
      <w:r>
        <w:rPr>
          <w:rFonts w:hint="eastAsia"/>
          <w:spacing w:val="96"/>
          <w:sz w:val="22"/>
          <w:fitText w:val="1045" w:id="3"/>
        </w:rPr>
        <w:t>担当</w:t>
      </w:r>
      <w:r>
        <w:rPr>
          <w:rFonts w:hint="eastAsia"/>
          <w:spacing w:val="0"/>
          <w:sz w:val="22"/>
          <w:fitText w:val="1045" w:id="3"/>
        </w:rPr>
        <w:t>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4"/>
        </w:rPr>
        <w:t>電話番</w:t>
      </w:r>
      <w:r>
        <w:rPr>
          <w:rFonts w:hint="eastAsia"/>
          <w:spacing w:val="1"/>
          <w:kern w:val="0"/>
          <w:sz w:val="22"/>
          <w:fitText w:val="1050" w:id="4"/>
        </w:rPr>
        <w:t>号</w:t>
      </w:r>
      <w:r>
        <w:rPr>
          <w:rFonts w:hint="eastAsia"/>
          <w:kern w:val="0"/>
          <w:sz w:val="22"/>
        </w:rPr>
        <w:t>　　　　－</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0"/>
          <w:w w:val="95"/>
          <w:sz w:val="22"/>
          <w:fitText w:val="1045" w:id="5"/>
        </w:rPr>
        <w:t>ＦＡＸ番</w:t>
      </w:r>
      <w:r>
        <w:rPr>
          <w:rFonts w:hint="eastAsia"/>
          <w:spacing w:val="2"/>
          <w:w w:val="95"/>
          <w:sz w:val="22"/>
          <w:fitText w:val="1045" w:id="5"/>
        </w:rPr>
        <w:t>号</w:t>
      </w:r>
      <w:r>
        <w:rPr>
          <w:rFonts w:hint="eastAsia"/>
          <w:sz w:val="22"/>
        </w:rPr>
        <w:t>　　　　－</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28"/>
        <w:tblW w:w="8941" w:type="dxa"/>
        <w:jc w:val="left"/>
        <w:tblInd w:w="345" w:type="dxa"/>
        <w:tblLayout w:type="fixed"/>
        <w:tblLook w:firstRow="1" w:lastRow="0" w:firstColumn="1" w:lastColumn="0" w:noHBand="0" w:noVBand="1" w:val="04A0"/>
      </w:tblPr>
      <w:tblGrid>
        <w:gridCol w:w="1760"/>
        <w:gridCol w:w="718"/>
        <w:gridCol w:w="718"/>
        <w:gridCol w:w="719"/>
        <w:gridCol w:w="718"/>
        <w:gridCol w:w="718"/>
        <w:gridCol w:w="718"/>
        <w:gridCol w:w="718"/>
        <w:gridCol w:w="718"/>
        <w:gridCol w:w="718"/>
        <w:gridCol w:w="718"/>
      </w:tblGrid>
      <w:tr>
        <w:trPr>
          <w:trHeight w:val="234" w:hRule="atLeast"/>
        </w:trPr>
        <w:tc>
          <w:tcPr>
            <w:tcW w:w="1817" w:type="dxa"/>
            <w:tcBorders>
              <w:top w:val="single" w:color="auto" w:sz="18" w:space="0"/>
              <w:left w:val="single" w:color="auto" w:sz="18" w:space="0"/>
              <w:bottom w:val="double" w:color="auto" w:sz="4" w:space="0"/>
              <w:right w:val="double" w:color="auto" w:sz="4" w:space="0"/>
              <w:tl2br w:val="none" w:color="auto" w:sz="0" w:space="0"/>
              <w:tr2bl w:val="none" w:color="auto" w:sz="0" w:space="0"/>
            </w:tcBorders>
            <w:vAlign w:val="top"/>
          </w:tcPr>
          <w:p>
            <w:pPr>
              <w:pStyle w:val="0"/>
              <w:jc w:val="center"/>
              <w:rPr>
                <w:rFonts w:hint="default"/>
                <w:sz w:val="22"/>
              </w:rPr>
            </w:pPr>
          </w:p>
        </w:tc>
        <w:tc>
          <w:tcPr>
            <w:tcW w:w="7181" w:type="dxa"/>
            <w:gridSpan w:val="10"/>
            <w:tcBorders>
              <w:top w:val="single" w:color="auto" w:sz="18" w:space="0"/>
              <w:left w:val="double" w:color="auto" w:sz="4" w:space="0"/>
              <w:bottom w:val="doub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物件番号</w:t>
            </w:r>
          </w:p>
        </w:tc>
      </w:tr>
      <w:tr>
        <w:trPr>
          <w:trHeight w:val="312" w:hRule="atLeast"/>
        </w:trPr>
        <w:tc>
          <w:tcPr>
            <w:tcW w:w="1760" w:type="dxa"/>
            <w:vMerge w:val="restart"/>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１</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２</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３</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４</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５</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６</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７</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８</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９</w:t>
            </w:r>
          </w:p>
        </w:tc>
        <w:tc>
          <w:tcPr>
            <w:tcW w:w="736"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10</w:t>
            </w:r>
          </w:p>
        </w:tc>
      </w:tr>
      <w:tr>
        <w:trPr>
          <w:trHeight w:val="510"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default"/>
                <w:sz w:val="22"/>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sz w:val="22"/>
              </w:rPr>
            </w:pPr>
          </w:p>
        </w:tc>
      </w:tr>
      <w:tr>
        <w:trPr>
          <w:trHeight w:val="312"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11</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12</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13</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14</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15</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16</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17</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18</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19</w:t>
            </w:r>
          </w:p>
        </w:tc>
        <w:tc>
          <w:tcPr>
            <w:tcW w:w="73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20</w:t>
            </w:r>
          </w:p>
        </w:tc>
      </w:tr>
      <w:tr>
        <w:trPr>
          <w:trHeight w:val="510"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r>
      <w:tr>
        <w:trPr>
          <w:trHeight w:val="312"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21</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22</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23</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24</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25</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26</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27</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28</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29</w:t>
            </w:r>
          </w:p>
        </w:tc>
        <w:tc>
          <w:tcPr>
            <w:tcW w:w="73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30</w:t>
            </w:r>
          </w:p>
        </w:tc>
      </w:tr>
      <w:tr>
        <w:trPr>
          <w:trHeight w:val="510" w:hRule="atLeast"/>
        </w:trPr>
        <w:tc>
          <w:tcPr>
            <w:tcW w:w="1760" w:type="dxa"/>
            <w:vMerge w:val="continue"/>
            <w:tcBorders>
              <w:top w:val="double" w:color="auto" w:sz="4" w:space="0"/>
              <w:left w:val="single" w:color="auto" w:sz="18" w:space="0"/>
              <w:bottom w:val="double" w:color="auto" w:sz="4"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c>
          <w:tcPr>
            <w:tcW w:w="736"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rPr>
            </w:pPr>
          </w:p>
        </w:tc>
      </w:tr>
      <w:tr>
        <w:trPr>
          <w:trHeight w:val="265" w:hRule="atLeast"/>
        </w:trPr>
        <w:tc>
          <w:tcPr>
            <w:tcW w:w="1760" w:type="dxa"/>
            <w:vMerge w:val="continue"/>
            <w:tcBorders>
              <w:top w:val="double" w:color="auto" w:sz="4" w:space="0"/>
              <w:left w:val="single" w:color="auto" w:sz="18" w:space="0"/>
              <w:bottom w:val="double" w:color="auto" w:sz="4"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31</w:t>
            </w:r>
          </w:p>
        </w:tc>
        <w:tc>
          <w:tcPr>
            <w:tcW w:w="7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32</w:t>
            </w:r>
          </w:p>
        </w:tc>
        <w:tc>
          <w:tcPr>
            <w:tcW w:w="736" w:type="dxa"/>
            <w:tcBorders>
              <w:top w:val="single" w:color="auto" w:sz="4" w:space="0"/>
              <w:left w:val="single" w:color="auto" w:sz="4" w:space="0"/>
              <w:bottom w:val="single" w:color="auto" w:sz="4" w:space="0"/>
              <w:right w:val="single" w:color="auto" w:sz="18"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33</w:t>
            </w:r>
          </w:p>
        </w:tc>
        <w:tc>
          <w:tcPr>
            <w:tcW w:w="3590" w:type="dxa"/>
            <w:gridSpan w:val="5"/>
            <w:vMerge w:val="restart"/>
            <w:tcBorders>
              <w:top w:val="single" w:color="auto" w:sz="18" w:space="0"/>
              <w:left w:val="single" w:color="auto" w:sz="4" w:space="0"/>
              <w:bottom w:val="nil"/>
              <w:right w:val="nil"/>
              <w:tl2br w:val="none" w:color="auto" w:sz="0" w:space="0"/>
              <w:tr2bl w:val="none" w:color="auto" w:sz="0" w:space="0"/>
            </w:tcBorders>
            <w:vAlign w:val="center"/>
          </w:tcPr>
          <w:p>
            <w:pPr>
              <w:pStyle w:val="0"/>
              <w:rPr>
                <w:rFonts w:hint="eastAsia"/>
                <w:i w:val="1"/>
              </w:rPr>
            </w:pPr>
          </w:p>
        </w:tc>
        <w:tc>
          <w:tcPr>
            <w:tcW w:w="718" w:type="dxa"/>
            <w:vMerge w:val="restart"/>
            <w:tcBorders>
              <w:top w:val="single" w:color="auto" w:sz="18" w:space="0"/>
              <w:left w:val="nil"/>
              <w:bottom w:val="nil"/>
              <w:right w:val="nil"/>
              <w:tl2br w:val="none" w:color="auto" w:sz="0" w:space="0"/>
              <w:tr2bl w:val="none" w:color="auto" w:sz="0" w:space="0"/>
            </w:tcBorders>
            <w:vAlign w:val="center"/>
          </w:tcPr>
          <w:p>
            <w:pPr>
              <w:pStyle w:val="0"/>
              <w:rPr>
                <w:rFonts w:hint="eastAsia"/>
              </w:rPr>
            </w:pPr>
          </w:p>
        </w:tc>
        <w:tc>
          <w:tcPr>
            <w:tcW w:w="718" w:type="dxa"/>
            <w:vMerge w:val="restart"/>
            <w:tcBorders>
              <w:top w:val="single" w:color="auto" w:sz="18" w:space="0"/>
              <w:left w:val="nil"/>
              <w:bottom w:val="nil"/>
              <w:right w:val="nil"/>
              <w:tl2br w:val="none" w:color="auto" w:sz="0" w:space="0"/>
              <w:tr2bl w:val="none" w:color="auto" w:sz="0" w:space="0"/>
            </w:tcBorders>
            <w:vAlign w:val="center"/>
          </w:tcPr>
          <w:p>
            <w:pPr>
              <w:pStyle w:val="0"/>
              <w:rPr>
                <w:rFonts w:hint="eastAsia"/>
              </w:rPr>
            </w:pPr>
          </w:p>
        </w:tc>
      </w:tr>
      <w:tr>
        <w:trPr>
          <w:trHeight w:val="510" w:hRule="atLeast"/>
        </w:trPr>
        <w:tc>
          <w:tcPr>
            <w:tcW w:w="1760"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double" w:color="auto" w:sz="4" w:space="0"/>
              <w:bottom w:val="single" w:color="auto" w:sz="18" w:space="0"/>
              <w:right w:val="sing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rPr>
                <w:rFonts w:hint="eastAsia"/>
              </w:rPr>
            </w:pPr>
          </w:p>
        </w:tc>
        <w:tc>
          <w:tcPr>
            <w:tcW w:w="736"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3590" w:type="dxa"/>
            <w:gridSpan w:val="5"/>
            <w:vMerge w:val="continue"/>
            <w:tcBorders>
              <w:top w:val="single" w:color="auto" w:sz="4" w:space="0"/>
              <w:left w:val="single" w:color="auto" w:sz="4" w:space="0"/>
              <w:bottom w:val="nil"/>
              <w:right w:val="nil"/>
              <w:tl2br w:val="none" w:color="auto" w:sz="0" w:space="0"/>
              <w:tr2bl w:val="none" w:color="auto" w:sz="0" w:space="0"/>
            </w:tcBorders>
            <w:vAlign w:val="center"/>
          </w:tcPr>
          <w:p>
            <w:pPr>
              <w:pStyle w:val="0"/>
              <w:rPr>
                <w:rFonts w:hint="eastAsia"/>
              </w:rPr>
            </w:pPr>
          </w:p>
        </w:tc>
        <w:tc>
          <w:tcPr>
            <w:tcW w:w="718" w:type="dxa"/>
            <w:vMerge w:val="continue"/>
            <w:tcBorders>
              <w:top w:val="single" w:color="auto" w:sz="4" w:space="0"/>
              <w:left w:val="nil"/>
              <w:bottom w:val="nil"/>
              <w:right w:val="nil"/>
              <w:tl2br w:val="none" w:color="auto" w:sz="0" w:space="0"/>
              <w:tr2bl w:val="none" w:color="auto" w:sz="0" w:space="0"/>
            </w:tcBorders>
            <w:vAlign w:val="center"/>
          </w:tcPr>
          <w:p>
            <w:pPr>
              <w:pStyle w:val="0"/>
              <w:rPr>
                <w:rFonts w:hint="eastAsia"/>
              </w:rPr>
            </w:pPr>
          </w:p>
        </w:tc>
        <w:tc>
          <w:tcPr>
            <w:tcW w:w="718" w:type="dxa"/>
            <w:vMerge w:val="continue"/>
            <w:tcBorders>
              <w:top w:val="single" w:color="auto" w:sz="4" w:space="0"/>
              <w:left w:val="nil"/>
              <w:bottom w:val="nil"/>
              <w:right w:val="nil"/>
              <w:tl2br w:val="none" w:color="auto" w:sz="0" w:space="0"/>
              <w:tr2bl w:val="none" w:color="auto" w:sz="0" w:space="0"/>
            </w:tcBorders>
            <w:vAlign w:val="center"/>
          </w:tcPr>
          <w:p>
            <w:pPr>
              <w:pStyle w:val="0"/>
              <w:rPr>
                <w:rFonts w:hint="eastAsia"/>
              </w:rPr>
            </w:pPr>
          </w:p>
        </w:tc>
      </w:tr>
    </w:tbl>
    <w:p>
      <w:pPr>
        <w:pStyle w:val="0"/>
        <w:rPr>
          <w:rFonts w:hint="default"/>
          <w:sz w:val="22"/>
        </w:rPr>
      </w:pPr>
      <w:r>
        <w:rPr>
          <w:rFonts w:hint="eastAsia"/>
          <w:sz w:val="22"/>
        </w:rPr>
        <w:t>※申込者所在地が津山市内又は津山市に隣接する岡山県の市町内で無い場合の、津山市内又は津山市　</w:t>
      </w:r>
    </w:p>
    <w:p>
      <w:pPr>
        <w:pStyle w:val="0"/>
        <w:ind w:firstLine="203" w:firstLineChars="100"/>
        <w:rPr>
          <w:rFonts w:hint="default"/>
          <w:sz w:val="22"/>
        </w:rPr>
      </w:pPr>
      <w:r>
        <w:rPr>
          <w:rFonts w:hint="eastAsia"/>
          <w:sz w:val="22"/>
        </w:rPr>
        <w:t>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rPr>
          <w:rFonts w:hint="default"/>
          <w:sz w:val="20"/>
        </w:rPr>
      </w:pPr>
      <w:r>
        <w:rPr>
          <w:rFonts w:hint="eastAsia"/>
          <w:sz w:val="20"/>
        </w:rPr>
        <w:t>【添付書類】</w:t>
      </w:r>
    </w:p>
    <w:tbl>
      <w:tblPr>
        <w:tblStyle w:val="28"/>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337"/>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24</Words>
  <Characters>671</Characters>
  <Application>JUST Note</Application>
  <Lines>388</Lines>
  <Paragraphs>76</Paragraphs>
  <Company>office</Company>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2021-11-16T02:43:49Z</cp:lastPrinted>
  <dcterms:created xsi:type="dcterms:W3CDTF">2013-02-04T07:57:00Z</dcterms:created>
  <dcterms:modified xsi:type="dcterms:W3CDTF">2021-11-16T02:46:53Z</dcterms:modified>
  <cp:revision>44</cp:revision>
</cp:coreProperties>
</file>