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r>
        <w:rPr>
          <w:rFonts w:hint="default" w:asciiTheme="minorEastAsia" w:hAnsiTheme="minorEastAsia"/>
          <w:sz w:val="22"/>
        </w:rPr>
        <w:t>(</w:t>
      </w:r>
      <w:r>
        <w:rPr>
          <w:rFonts w:hint="eastAsia" w:asciiTheme="minorEastAsia" w:hAnsiTheme="minorEastAsia"/>
          <w:sz w:val="22"/>
        </w:rPr>
        <w:t>様式第５号</w:t>
      </w:r>
      <w:r>
        <w:rPr>
          <w:rFonts w:hint="default" w:asciiTheme="minorEastAsia" w:hAnsiTheme="minorEastAsia"/>
          <w:sz w:val="22"/>
        </w:rPr>
        <w:t>)</w:t>
      </w:r>
    </w:p>
    <w:p>
      <w:pPr>
        <w:pStyle w:val="0"/>
        <w:jc w:val="center"/>
        <w:rPr>
          <w:rFonts w:hint="default" w:asciiTheme="minorEastAsia" w:hAnsiTheme="minorEastAsia"/>
          <w:sz w:val="28"/>
        </w:rPr>
      </w:pPr>
      <w:r>
        <w:rPr>
          <w:rFonts w:hint="eastAsia" w:asciiTheme="minorEastAsia" w:hAnsiTheme="minorEastAsia"/>
          <w:sz w:val="28"/>
        </w:rPr>
        <w:t>売上金納付率入札書</w:t>
      </w:r>
    </w:p>
    <w:p>
      <w:pPr>
        <w:pStyle w:val="0"/>
        <w:tabs>
          <w:tab w:val="left" w:leader="none" w:pos="9070"/>
        </w:tabs>
        <w:ind w:right="-2" w:rightChars="-1"/>
        <w:jc w:val="right"/>
        <w:rPr>
          <w:rFonts w:hint="default" w:asciiTheme="minorEastAsia" w:hAnsiTheme="minorEastAsia"/>
          <w:sz w:val="22"/>
        </w:rPr>
      </w:pPr>
      <w:r>
        <w:rPr>
          <w:rFonts w:hint="eastAsia" w:asciiTheme="minorEastAsia" w:hAnsiTheme="minorEastAsia"/>
          <w:sz w:val="22"/>
        </w:rPr>
        <w:t>令和３年２月５日</w:t>
      </w:r>
    </w:p>
    <w:p>
      <w:pPr>
        <w:pStyle w:val="0"/>
        <w:jc w:val="left"/>
        <w:rPr>
          <w:rFonts w:hint="default" w:asciiTheme="minorEastAsia" w:hAnsiTheme="minorEastAsia"/>
          <w:sz w:val="22"/>
        </w:rPr>
      </w:pPr>
      <w:r>
        <w:rPr>
          <w:rFonts w:hint="eastAsia" w:asciiTheme="minorEastAsia" w:hAnsiTheme="minorEastAsia"/>
          <w:sz w:val="22"/>
        </w:rPr>
        <w:t>津山市長　　　　　　</w:t>
      </w:r>
      <w:r>
        <w:rPr>
          <w:rFonts w:hint="eastAsia"/>
          <w:sz w:val="22"/>
        </w:rPr>
        <w:t xml:space="preserve">  </w:t>
      </w:r>
      <w:r>
        <w:rPr>
          <w:rFonts w:hint="eastAsia" w:asciiTheme="minorEastAsia" w:hAnsiTheme="minorEastAsia"/>
          <w:sz w:val="22"/>
        </w:rPr>
        <w:t>殿</w:t>
      </w:r>
    </w:p>
    <w:p>
      <w:pPr>
        <w:pStyle w:val="0"/>
        <w:ind w:firstLine="4258" w:firstLineChars="2100"/>
        <w:jc w:val="left"/>
        <w:rPr>
          <w:rFonts w:hint="default" w:asciiTheme="minorEastAsia" w:hAnsiTheme="minorEastAsia"/>
          <w:sz w:val="22"/>
        </w:rPr>
      </w:pPr>
    </w:p>
    <w:p>
      <w:pPr>
        <w:pStyle w:val="0"/>
        <w:ind w:firstLine="4258" w:firstLineChars="2100"/>
        <w:jc w:val="left"/>
        <w:rPr>
          <w:rFonts w:hint="default" w:asciiTheme="minorEastAsia" w:hAnsiTheme="minorEastAsia"/>
          <w:sz w:val="22"/>
        </w:rPr>
      </w:pPr>
      <w:r>
        <w:rPr>
          <w:rFonts w:hint="eastAsia" w:asciiTheme="minorEastAsia" w:hAnsiTheme="minorEastAsia"/>
          <w:kern w:val="0"/>
          <w:sz w:val="22"/>
        </w:rPr>
        <w:t>所　</w:t>
      </w:r>
      <w:r>
        <w:rPr>
          <w:rFonts w:hint="eastAsia" w:asciiTheme="minorEastAsia" w:hAnsiTheme="minorEastAsia"/>
          <w:kern w:val="0"/>
          <w:sz w:val="22"/>
        </w:rPr>
        <w:t xml:space="preserve"> </w:t>
      </w:r>
      <w:r>
        <w:rPr>
          <w:rFonts w:hint="eastAsia" w:asciiTheme="minorEastAsia" w:hAnsiTheme="minorEastAsia"/>
          <w:kern w:val="0"/>
          <w:sz w:val="22"/>
        </w:rPr>
        <w:t>在　</w:t>
      </w:r>
      <w:r>
        <w:rPr>
          <w:rFonts w:hint="eastAsia" w:asciiTheme="minorEastAsia" w:hAnsiTheme="minorEastAsia"/>
          <w:kern w:val="0"/>
          <w:sz w:val="22"/>
        </w:rPr>
        <w:t xml:space="preserve"> </w:t>
      </w:r>
      <w:r>
        <w:rPr>
          <w:rFonts w:hint="eastAsia" w:asciiTheme="minorEastAsia" w:hAnsiTheme="minorEastAsia"/>
          <w:kern w:val="0"/>
          <w:sz w:val="22"/>
        </w:rPr>
        <w:t>地</w:t>
      </w:r>
    </w:p>
    <w:p>
      <w:pPr>
        <w:pStyle w:val="0"/>
        <w:ind w:firstLine="4258" w:firstLineChars="2100"/>
        <w:jc w:val="left"/>
        <w:rPr>
          <w:rFonts w:hint="default" w:asciiTheme="minorEastAsia" w:hAnsiTheme="minorEastAsia"/>
          <w:sz w:val="22"/>
        </w:rPr>
      </w:pPr>
      <w:r>
        <w:rPr>
          <w:rFonts w:hint="eastAsia" w:asciiTheme="minorEastAsia" w:hAnsiTheme="minorEastAsia"/>
          <w:sz w:val="22"/>
        </w:rPr>
        <w:t>商号又は名称</w:t>
      </w:r>
    </w:p>
    <w:p>
      <w:pPr>
        <w:pStyle w:val="0"/>
        <w:ind w:right="-1" w:firstLine="4258" w:firstLineChars="2100"/>
        <w:jc w:val="left"/>
        <w:rPr>
          <w:rFonts w:hint="default" w:asciiTheme="minorEastAsia" w:hAnsiTheme="minorEastAsia"/>
          <w:sz w:val="22"/>
        </w:rPr>
      </w:pPr>
      <w:r>
        <w:rPr>
          <w:rFonts w:hint="eastAsia" w:asciiTheme="minorEastAsia" w:hAnsiTheme="minorEastAsia"/>
          <w:sz w:val="22"/>
        </w:rPr>
        <w:t>代表者職氏名</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w:t>
      </w: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津山市自動販売機設置事業者選定入札に、下記のとおり入札いたします。</w:t>
      </w:r>
    </w:p>
    <w:tbl>
      <w:tblPr>
        <w:tblStyle w:val="23"/>
        <w:tblW w:w="9747" w:type="dxa"/>
        <w:jc w:val="left"/>
        <w:tblInd w:w="0" w:type="dxa"/>
        <w:tblLayout w:type="fixed"/>
        <w:tblLook w:firstRow="1" w:lastRow="0" w:firstColumn="1" w:lastColumn="0" w:noHBand="0" w:noVBand="1" w:val="04A0"/>
      </w:tblPr>
      <w:tblGrid>
        <w:gridCol w:w="1951"/>
        <w:gridCol w:w="709"/>
        <w:gridCol w:w="4059"/>
        <w:gridCol w:w="3028"/>
      </w:tblGrid>
      <w:tr>
        <w:trPr>
          <w:trHeight w:val="674"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sz w:val="22"/>
              </w:rPr>
              <w:t>販売種類</w:t>
            </w:r>
          </w:p>
        </w:tc>
        <w:tc>
          <w:tcPr>
            <w:tcW w:w="709" w:type="dxa"/>
            <w:vAlign w:val="top"/>
          </w:tcPr>
          <w:p>
            <w:pPr>
              <w:pStyle w:val="0"/>
              <w:jc w:val="center"/>
              <w:rPr>
                <w:rFonts w:hint="default" w:asciiTheme="minorEastAsia" w:hAnsiTheme="minorEastAsia"/>
                <w:sz w:val="22"/>
              </w:rPr>
            </w:pPr>
            <w:r>
              <w:rPr>
                <w:rFonts w:hint="eastAsia" w:asciiTheme="minorEastAsia" w:hAnsiTheme="minorEastAsia"/>
                <w:sz w:val="22"/>
              </w:rPr>
              <w:t>物件</w:t>
            </w:r>
          </w:p>
          <w:p>
            <w:pPr>
              <w:pStyle w:val="0"/>
              <w:jc w:val="center"/>
              <w:rPr>
                <w:rFonts w:hint="default" w:asciiTheme="minorEastAsia" w:hAnsiTheme="minorEastAsia"/>
                <w:sz w:val="22"/>
              </w:rPr>
            </w:pPr>
            <w:r>
              <w:rPr>
                <w:rFonts w:hint="eastAsia" w:asciiTheme="minorEastAsia" w:hAnsiTheme="minorEastAsia"/>
                <w:sz w:val="22"/>
              </w:rPr>
              <w:t>番号</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設置場所</w:t>
            </w:r>
          </w:p>
        </w:tc>
        <w:tc>
          <w:tcPr>
            <w:tcW w:w="30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b w:val="1"/>
                <w:sz w:val="24"/>
              </w:rPr>
            </w:pPr>
            <w:r>
              <w:rPr>
                <w:rFonts w:hint="eastAsia" w:asciiTheme="minorEastAsia" w:hAnsiTheme="minorEastAsia"/>
                <w:b w:val="1"/>
                <w:sz w:val="24"/>
              </w:rPr>
              <w:t>売上金納付率</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１</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kern w:val="0"/>
              </w:rPr>
            </w:pPr>
            <w:r>
              <w:rPr>
                <w:rFonts w:hint="eastAsia" w:ascii="ＭＳ 明朝" w:hAnsi="ＭＳ 明朝"/>
                <w:kern w:val="0"/>
              </w:rPr>
              <w:t>西苫田公民館</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２</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kern w:val="0"/>
              </w:rPr>
            </w:pPr>
            <w:r>
              <w:rPr>
                <w:rFonts w:hint="eastAsia" w:asciiTheme="minorEastAsia" w:hAnsiTheme="minorEastAsia"/>
                <w:kern w:val="0"/>
              </w:rPr>
              <w:t>津山東公民館</w:t>
            </w:r>
          </w:p>
        </w:tc>
        <w:tc>
          <w:tcPr>
            <w:tcW w:w="3028"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bl>
    <w:p>
      <w:pPr>
        <w:pStyle w:val="0"/>
        <w:ind w:left="203" w:hanging="203" w:hangingChars="100"/>
        <w:jc w:val="left"/>
        <w:rPr>
          <w:rFonts w:hint="default" w:asciiTheme="minorEastAsia" w:hAnsiTheme="minorEastAsia"/>
          <w:sz w:val="22"/>
        </w:rPr>
      </w:pPr>
    </w:p>
    <w:p>
      <w:pPr>
        <w:pStyle w:val="0"/>
        <w:ind w:left="203" w:hanging="203" w:hangingChars="100"/>
        <w:jc w:val="left"/>
        <w:rPr>
          <w:rFonts w:hint="default" w:asciiTheme="minorEastAsia" w:hAnsiTheme="minorEastAsia"/>
          <w:sz w:val="22"/>
        </w:rPr>
      </w:pPr>
      <w:r>
        <w:rPr>
          <w:rFonts w:hint="eastAsia" w:asciiTheme="minorEastAsia" w:hAnsiTheme="minorEastAsia"/>
          <w:sz w:val="22"/>
        </w:rPr>
        <w:t>１　売上金納付率については、</w:t>
      </w:r>
      <w:r>
        <w:rPr>
          <w:rFonts w:hint="eastAsia" w:asciiTheme="minorEastAsia" w:hAnsiTheme="minorEastAsia"/>
          <w:sz w:val="22"/>
          <w:u w:val="wave" w:color="auto"/>
        </w:rPr>
        <w:t>小数第一位まで記載</w:t>
      </w:r>
      <w:r>
        <w:rPr>
          <w:rFonts w:hint="eastAsia" w:asciiTheme="minorEastAsia" w:hAnsiTheme="minorEastAsia"/>
          <w:sz w:val="22"/>
        </w:rPr>
        <w:t>するものとし、</w:t>
      </w:r>
      <w:r>
        <w:rPr>
          <w:rFonts w:hint="eastAsia" w:asciiTheme="minorEastAsia" w:hAnsiTheme="minorEastAsia"/>
          <w:sz w:val="22"/>
          <w:u w:val="wave" w:color="auto"/>
        </w:rPr>
        <w:t>１２</w:t>
      </w:r>
      <w:r>
        <w:rPr>
          <w:rFonts w:hint="default" w:asciiTheme="minorEastAsia" w:hAnsiTheme="minorEastAsia"/>
          <w:sz w:val="22"/>
          <w:u w:val="wave" w:color="auto"/>
        </w:rPr>
        <w:t>.</w:t>
      </w:r>
      <w:r>
        <w:rPr>
          <w:rFonts w:hint="eastAsia" w:asciiTheme="minorEastAsia" w:hAnsiTheme="minorEastAsia"/>
          <w:sz w:val="22"/>
          <w:u w:val="wave" w:color="auto"/>
        </w:rPr>
        <w:t>０％以上</w:t>
      </w:r>
      <w:r>
        <w:rPr>
          <w:rFonts w:hint="eastAsia" w:asciiTheme="minorEastAsia" w:hAnsiTheme="minorEastAsia"/>
          <w:sz w:val="22"/>
        </w:rPr>
        <w:t>の売上金納付率をアラビア数字で記入してください。</w:t>
      </w:r>
    </w:p>
    <w:p>
      <w:pPr>
        <w:pStyle w:val="0"/>
        <w:jc w:val="left"/>
        <w:rPr>
          <w:rFonts w:hint="default" w:asciiTheme="minorEastAsia" w:hAnsiTheme="minorEastAsia"/>
          <w:sz w:val="22"/>
        </w:rPr>
      </w:pPr>
      <w:r>
        <w:rPr>
          <w:rFonts w:hint="eastAsia" w:asciiTheme="minorEastAsia" w:hAnsiTheme="minorEastAsia"/>
          <w:sz w:val="22"/>
        </w:rPr>
        <w:t>２　応募しない物件番号については、売上金納付率を記入しないでください。</w:t>
      </w:r>
    </w:p>
    <w:p>
      <w:pPr>
        <w:pStyle w:val="0"/>
        <w:jc w:val="left"/>
        <w:rPr>
          <w:rFonts w:hint="default" w:asciiTheme="minorEastAsia" w:hAnsiTheme="minorEastAsia"/>
          <w:sz w:val="22"/>
        </w:rPr>
      </w:pPr>
      <w:r>
        <w:rPr>
          <w:rFonts w:hint="eastAsia" w:asciiTheme="minorEastAsia" w:hAnsiTheme="minorEastAsia"/>
          <w:sz w:val="22"/>
        </w:rPr>
        <w:t>※所在地・商号又は名称・代表者職氏名には、契約を締結する権限を有している者について記入押印をしてください。</w:t>
      </w:r>
    </w:p>
    <w:p>
      <w:pPr>
        <w:pStyle w:val="0"/>
        <w:rPr>
          <w:rFonts w:hint="default" w:asciiTheme="minorEastAsia" w:hAnsiTheme="minorEastAsia"/>
          <w:sz w:val="22"/>
        </w:rPr>
      </w:pPr>
      <w:bookmarkStart w:id="0" w:name="_GoBack"/>
      <w:bookmarkEnd w:id="0"/>
    </w:p>
    <w:sectPr>
      <w:pgSz w:w="11906" w:h="16838"/>
      <w:pgMar w:top="851" w:right="1134" w:bottom="709" w:left="1134" w:header="851" w:footer="992" w:gutter="0"/>
      <w:cols w:space="720"/>
      <w:textDirection w:val="lrTb"/>
      <w:docGrid w:type="linesAndChars" w:linePitch="286"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3</Pages>
  <Words>25</Words>
  <Characters>1646</Characters>
  <Application>JUST Note</Application>
  <Lines>231</Lines>
  <Paragraphs>216</Paragraphs>
  <Company>office</Company>
  <CharactersWithSpaces>1874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ZAISAN</cp:lastModifiedBy>
  <cp:lastPrinted>2015-11-20T05:22:00Z</cp:lastPrinted>
  <dcterms:created xsi:type="dcterms:W3CDTF">2013-02-04T09:16:00Z</dcterms:created>
  <dcterms:modified xsi:type="dcterms:W3CDTF">2019-11-21T03:12:07Z</dcterms:modified>
  <cp:revision>36</cp:revision>
</cp:coreProperties>
</file>