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-765175</wp:posOffset>
                </wp:positionV>
                <wp:extent cx="982980" cy="320040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98298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【別紙１】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v-text-anchor:top;mso-wrap-distance-top:0pt;mso-wrap-distance-right:9pt;mso-wrap-distance-left:9pt;mso-wrap-distance-bottom:0pt;margin-top:-60.25pt;margin-left:367.35pt;mso-position-horizontal-relative:text;mso-position-vertical-relative:text;position:absolute;height:25.2pt;width:77.400000000000006pt;z-index:2;" o:spid="_x0000_s1026" o:allowincell="t" o:allowoverlap="t" filled="t" fillcolor="#ffffff [3201]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【別紙１】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8"/>
        </w:rPr>
        <w:t>「津山市暮らしの便利帳２０１９」共同発行事業仕様書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発行の形態</w:t>
      </w:r>
    </w:p>
    <w:p>
      <w:pPr>
        <w:pStyle w:val="0"/>
        <w:ind w:left="210" w:hanging="210" w:hangingChars="100"/>
        <w:rPr>
          <w:rFonts w:hint="default"/>
          <w:sz w:val="24"/>
        </w:rPr>
      </w:pPr>
      <w:r>
        <w:rPr>
          <w:rFonts w:hint="eastAsia"/>
          <w:sz w:val="24"/>
        </w:rPr>
        <w:t>　　市が提供する行政情報と共同発行事業者が収集する地域情報･広告を併せた地域情報誌として発行。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　費用負担</w:t>
      </w:r>
    </w:p>
    <w:p>
      <w:pPr>
        <w:pStyle w:val="0"/>
        <w:ind w:left="200" w:leftChars="100" w:firstLine="210" w:firstLineChars="100"/>
        <w:rPr>
          <w:rFonts w:hint="default"/>
          <w:sz w:val="24"/>
        </w:rPr>
      </w:pPr>
      <w:r>
        <w:rPr>
          <w:rFonts w:hint="eastAsia"/>
          <w:sz w:val="24"/>
        </w:rPr>
        <w:t>市からの行政情報等の各種情報の提供を除き，制作，広告募集，配送等に要する費用の全てを共同発行事業者が負担する。</w:t>
      </w:r>
    </w:p>
    <w:p>
      <w:pPr>
        <w:pStyle w:val="0"/>
        <w:ind w:left="200" w:leftChars="100" w:firstLine="210" w:firstLineChars="1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　発行部数</w:t>
      </w:r>
    </w:p>
    <w:p>
      <w:pPr>
        <w:pStyle w:val="0"/>
        <w:ind w:leftChars="0" w:firstLineChars="0"/>
        <w:rPr>
          <w:rFonts w:hint="default"/>
          <w:sz w:val="24"/>
        </w:rPr>
      </w:pPr>
      <w:r>
        <w:rPr>
          <w:rFonts w:hint="eastAsia"/>
          <w:sz w:val="24"/>
        </w:rPr>
        <w:t>　　５０，０００部（ＰＤＦ形式のファイル・テキスト及び画像の電子データ</w:t>
      </w:r>
    </w:p>
    <w:p>
      <w:pPr>
        <w:pStyle w:val="0"/>
        <w:ind w:left="0" w:leftChars="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を市に納品）</w:t>
      </w:r>
    </w:p>
    <w:p>
      <w:pPr>
        <w:pStyle w:val="0"/>
        <w:ind w:leftChars="0" w:firstLineChars="0"/>
        <w:rPr>
          <w:rFonts w:hint="default"/>
          <w:sz w:val="24"/>
        </w:rPr>
      </w:pPr>
    </w:p>
    <w:p>
      <w:pPr>
        <w:pStyle w:val="0"/>
        <w:ind w:leftChars="0" w:firstLineChars="0"/>
        <w:rPr>
          <w:rFonts w:hint="default"/>
          <w:sz w:val="24"/>
        </w:rPr>
      </w:pPr>
      <w:r>
        <w:rPr>
          <w:rFonts w:hint="eastAsia"/>
          <w:sz w:val="24"/>
        </w:rPr>
        <w:t>４　発行日　　</w:t>
      </w:r>
    </w:p>
    <w:p>
      <w:pPr>
        <w:pStyle w:val="0"/>
        <w:ind w:left="0" w:leftChars="0" w:firstLine="400" w:firstLineChars="200"/>
        <w:rPr>
          <w:rFonts w:hint="default"/>
          <w:sz w:val="24"/>
        </w:rPr>
      </w:pPr>
      <w:r>
        <w:rPr>
          <w:rFonts w:hint="eastAsia"/>
          <w:sz w:val="24"/>
        </w:rPr>
        <w:t>平成３１年１月（予定）</w:t>
      </w:r>
    </w:p>
    <w:p>
      <w:pPr>
        <w:pStyle w:val="0"/>
        <w:ind w:left="0" w:leftChars="0" w:firstLine="420" w:firstLineChars="200"/>
        <w:rPr>
          <w:rFonts w:hint="default"/>
          <w:sz w:val="24"/>
        </w:rPr>
      </w:pPr>
    </w:p>
    <w:p>
      <w:pPr>
        <w:pStyle w:val="0"/>
        <w:ind w:leftChars="0" w:firstLineChars="0"/>
        <w:rPr>
          <w:rFonts w:hint="default"/>
          <w:sz w:val="24"/>
        </w:rPr>
      </w:pPr>
      <w:r>
        <w:rPr>
          <w:rFonts w:hint="eastAsia"/>
          <w:sz w:val="24"/>
        </w:rPr>
        <w:t>５　配布期限　</w:t>
      </w:r>
    </w:p>
    <w:p>
      <w:pPr>
        <w:pStyle w:val="0"/>
        <w:ind w:left="0" w:leftChars="0" w:firstLine="400" w:firstLineChars="200"/>
        <w:rPr>
          <w:rFonts w:hint="default"/>
          <w:sz w:val="24"/>
        </w:rPr>
      </w:pPr>
      <w:r>
        <w:rPr>
          <w:rFonts w:hint="eastAsia"/>
          <w:sz w:val="24"/>
        </w:rPr>
        <w:t>平成３１年２月末日まで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６　規格等</w:t>
      </w:r>
    </w:p>
    <w:p>
      <w:pPr>
        <w:pStyle w:val="0"/>
        <w:ind w:firstLine="210" w:firstLineChars="100"/>
        <w:rPr>
          <w:rFonts w:hint="default"/>
          <w:sz w:val="24"/>
        </w:rPr>
      </w:pPr>
      <w:r>
        <w:rPr>
          <w:rFonts w:hint="eastAsia"/>
          <w:sz w:val="24"/>
        </w:rPr>
        <w:t>（１）　規格　</w:t>
      </w:r>
    </w:p>
    <w:p>
      <w:pPr>
        <w:pStyle w:val="0"/>
        <w:ind w:left="2448" w:leftChars="198" w:hanging="2007" w:hangingChars="901"/>
        <w:rPr>
          <w:rFonts w:hint="eastAsia"/>
          <w:sz w:val="24"/>
        </w:rPr>
      </w:pPr>
      <w:r>
        <w:rPr>
          <w:rFonts w:hint="eastAsia"/>
          <w:sz w:val="24"/>
        </w:rPr>
        <w:t>　　Ａ４版，１６０～１８０ページ（うち行政情報が１／２以上）</w:t>
      </w:r>
    </w:p>
    <w:p>
      <w:pPr>
        <w:pStyle w:val="0"/>
        <w:ind w:firstLine="420" w:firstLineChars="200"/>
        <w:rPr>
          <w:rFonts w:hint="default"/>
          <w:sz w:val="24"/>
        </w:rPr>
      </w:pPr>
      <w:r>
        <w:rPr>
          <w:rFonts w:hint="eastAsia"/>
          <w:sz w:val="24"/>
        </w:rPr>
        <w:t>　　フルカラー／無線綴じ</w:t>
      </w:r>
    </w:p>
    <w:p>
      <w:pPr>
        <w:pStyle w:val="0"/>
        <w:ind w:firstLine="210" w:firstLineChars="100"/>
        <w:rPr>
          <w:rFonts w:hint="default"/>
          <w:sz w:val="24"/>
        </w:rPr>
      </w:pPr>
      <w:r>
        <w:rPr>
          <w:rFonts w:hint="eastAsia"/>
          <w:sz w:val="24"/>
        </w:rPr>
        <w:t>（２）　主な内容</w:t>
      </w:r>
    </w:p>
    <w:p>
      <w:pPr>
        <w:pStyle w:val="0"/>
        <w:ind w:left="820" w:leftChars="200" w:hanging="420" w:hangingChars="200"/>
        <w:rPr>
          <w:rFonts w:hint="default"/>
          <w:sz w:val="24"/>
        </w:rPr>
      </w:pPr>
      <w:r>
        <w:rPr>
          <w:rFonts w:hint="eastAsia"/>
          <w:sz w:val="24"/>
        </w:rPr>
        <w:t>　　行政情報（市の沿革・概要，市役所の窓口・手続き，公共施設案内ほか）</w:t>
      </w:r>
      <w:bookmarkStart w:id="0" w:name="_GoBack"/>
      <w:bookmarkEnd w:id="0"/>
    </w:p>
    <w:p>
      <w:pPr>
        <w:pStyle w:val="0"/>
        <w:ind w:left="0" w:leftChars="0"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地域情報，企業広告など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７　制作，配布等</w:t>
      </w:r>
    </w:p>
    <w:p>
      <w:pPr>
        <w:pStyle w:val="0"/>
        <w:ind w:firstLine="210" w:firstLineChars="100"/>
        <w:rPr>
          <w:rFonts w:hint="default"/>
          <w:sz w:val="24"/>
        </w:rPr>
      </w:pPr>
      <w:r>
        <w:rPr>
          <w:rFonts w:hint="eastAsia"/>
          <w:sz w:val="24"/>
        </w:rPr>
        <w:t>（１）　原稿</w:t>
      </w:r>
    </w:p>
    <w:p>
      <w:pPr>
        <w:pStyle w:val="0"/>
        <w:ind w:left="800" w:leftChars="40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市は，地図（イラスト地図）データを除き，原則全ての行政情報を提供する。</w:t>
      </w:r>
    </w:p>
    <w:p>
      <w:pPr>
        <w:pStyle w:val="0"/>
        <w:ind w:left="800" w:leftChars="400"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また，地域情報についても，写真，テキスト情報等を可能な範囲で提供する。</w:t>
      </w:r>
    </w:p>
    <w:p>
      <w:pPr>
        <w:pStyle w:val="0"/>
        <w:ind w:firstLine="210" w:firstLineChars="100"/>
        <w:rPr>
          <w:rFonts w:hint="default"/>
          <w:sz w:val="24"/>
        </w:rPr>
      </w:pPr>
      <w:r>
        <w:rPr>
          <w:rFonts w:hint="eastAsia"/>
          <w:sz w:val="24"/>
        </w:rPr>
        <w:t>（２）　広告の募集</w:t>
      </w:r>
    </w:p>
    <w:p>
      <w:pPr>
        <w:pStyle w:val="0"/>
        <w:ind w:left="0" w:leftChars="0" w:firstLine="960" w:firstLineChars="400"/>
        <w:rPr>
          <w:rFonts w:hint="default"/>
          <w:sz w:val="24"/>
        </w:rPr>
      </w:pPr>
      <w:r>
        <w:rPr>
          <w:rFonts w:hint="eastAsia"/>
          <w:sz w:val="24"/>
        </w:rPr>
        <w:t>共同発行事業者が募集する。</w:t>
      </w:r>
    </w:p>
    <w:p>
      <w:pPr>
        <w:pStyle w:val="0"/>
        <w:ind w:firstLine="210" w:firstLineChars="100"/>
        <w:rPr>
          <w:rFonts w:hint="default"/>
          <w:sz w:val="24"/>
        </w:rPr>
      </w:pPr>
      <w:r>
        <w:rPr>
          <w:rFonts w:hint="eastAsia"/>
          <w:sz w:val="24"/>
        </w:rPr>
        <w:t>（３）　配布</w:t>
      </w:r>
    </w:p>
    <w:p>
      <w:pPr>
        <w:pStyle w:val="0"/>
        <w:ind w:left="800" w:leftChars="400" w:firstLine="210" w:firstLineChars="100"/>
        <w:rPr>
          <w:rFonts w:hint="default"/>
          <w:sz w:val="24"/>
        </w:rPr>
      </w:pPr>
      <w:r>
        <w:rPr>
          <w:rFonts w:hint="eastAsia"/>
          <w:sz w:val="24"/>
        </w:rPr>
        <w:t>共同発行事業者がポスティングにより市内の全世帯に配布する。</w:t>
      </w:r>
    </w:p>
    <w:p>
      <w:pPr>
        <w:pStyle w:val="0"/>
        <w:ind w:left="1420" w:leftChars="500" w:hanging="420" w:hangingChars="20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（４）　電子データ</w:t>
      </w:r>
    </w:p>
    <w:p>
      <w:pPr>
        <w:pStyle w:val="0"/>
        <w:ind w:left="800" w:leftChars="400" w:firstLine="210" w:firstLineChars="100"/>
        <w:rPr>
          <w:rFonts w:hint="default"/>
          <w:sz w:val="24"/>
        </w:rPr>
      </w:pPr>
      <w:r>
        <w:rPr>
          <w:rFonts w:hint="eastAsia"/>
          <w:sz w:val="24"/>
        </w:rPr>
        <w:t>共同発行事業者は，情報誌（全ページ）のＰＤＦ形式（テキスト等が抽出可能なもの）の電子データを市に納品する。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８　広告の掲載基準等</w:t>
      </w:r>
    </w:p>
    <w:p>
      <w:pPr>
        <w:pStyle w:val="0"/>
        <w:ind w:left="200" w:leftChars="100" w:firstLine="210" w:firstLineChars="100"/>
        <w:rPr>
          <w:rFonts w:hint="default"/>
          <w:sz w:val="24"/>
        </w:rPr>
      </w:pPr>
      <w:r>
        <w:rPr>
          <w:rFonts w:hint="eastAsia"/>
          <w:sz w:val="24"/>
        </w:rPr>
        <w:t>広告の掲載基準は，津山市広告掲載要綱（平成１９年津山市告示第１９８号）第３条の規定に準じるものとし，同要綱第１２条の審査会で掲載決定する。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９　その他</w:t>
      </w:r>
    </w:p>
    <w:p>
      <w:pPr>
        <w:pStyle w:val="0"/>
        <w:ind w:left="830" w:leftChars="100" w:hanging="630" w:hangingChars="300"/>
        <w:rPr>
          <w:rFonts w:hint="default"/>
          <w:sz w:val="24"/>
        </w:rPr>
      </w:pPr>
      <w:r>
        <w:rPr>
          <w:rFonts w:hint="eastAsia"/>
          <w:sz w:val="24"/>
        </w:rPr>
        <w:t>（１）　共同発行事業者は，情報誌の内容等に関する苦情その他の問題が生じたときは，市と協力して速やかにその解決に努めるものとする。</w:t>
      </w:r>
    </w:p>
    <w:p>
      <w:pPr>
        <w:pStyle w:val="0"/>
        <w:ind w:left="830" w:leftChars="100" w:hanging="630" w:hangingChars="300"/>
        <w:rPr>
          <w:rFonts w:hint="default"/>
          <w:sz w:val="24"/>
        </w:rPr>
      </w:pPr>
      <w:r>
        <w:rPr>
          <w:rFonts w:hint="eastAsia"/>
          <w:sz w:val="24"/>
        </w:rPr>
        <w:t>（２）　市は，電子データを市ホームページに掲載する。</w:t>
      </w:r>
    </w:p>
    <w:p>
      <w:pPr>
        <w:pStyle w:val="0"/>
        <w:ind w:left="830" w:leftChars="100" w:hanging="630" w:hangingChars="300"/>
        <w:rPr>
          <w:rFonts w:hint="default"/>
          <w:sz w:val="24"/>
        </w:rPr>
      </w:pPr>
    </w:p>
    <w:p>
      <w:pPr>
        <w:pStyle w:val="0"/>
        <w:ind w:left="830" w:leftChars="100" w:hanging="630" w:hangingChars="300"/>
        <w:rPr>
          <w:rFonts w:hint="default"/>
          <w:sz w:val="24"/>
        </w:rPr>
      </w:pPr>
    </w:p>
    <w:p>
      <w:pPr>
        <w:pStyle w:val="0"/>
        <w:ind w:left="223" w:hanging="223" w:hangingChars="100"/>
        <w:rPr>
          <w:rFonts w:hint="eastAsia"/>
          <w:sz w:val="24"/>
        </w:rPr>
      </w:pPr>
    </w:p>
    <w:p>
      <w:pPr>
        <w:pStyle w:val="0"/>
        <w:ind w:left="830" w:leftChars="100" w:hanging="630" w:hangingChars="300"/>
        <w:rPr>
          <w:rFonts w:hint="default"/>
          <w:sz w:val="24"/>
        </w:rPr>
      </w:pPr>
    </w:p>
    <w:sectPr>
      <w:footerReference r:id="rId5" w:type="default"/>
      <w:pgSz w:w="11906" w:h="16838"/>
      <w:pgMar w:top="1985" w:right="1701" w:bottom="1276" w:left="1701" w:header="851" w:footer="61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sdt>
    <w:sdtPr>
      <w:rPr>
        <w:rFonts w:hint="default"/>
      </w:rPr>
      <w:id w:val="-1330743270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Fonts w:hint="default"/>
          </w:rPr>
          <w:t>2</w:t>
        </w:r>
        <w:r>
          <w:rPr>
            <w:rFonts w:hint="eastAsia"/>
          </w:rPr>
          <w:fldChar w:fldCharType="end"/>
        </w:r>
      </w:p>
    </w:sdtContent>
  </w:sdt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657</TotalTime>
  <Pages>2</Pages>
  <Words>173</Words>
  <Characters>988</Characters>
  <Application>JUST Note</Application>
  <Lines>8</Lines>
  <Paragraphs>2</Paragraphs>
  <Company>office</Company>
  <CharactersWithSpaces>1159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user</cp:lastModifiedBy>
  <cp:lastPrinted>2018-04-07T06:28:55Z</cp:lastPrinted>
  <dcterms:created xsi:type="dcterms:W3CDTF">2016-08-10T00:11:00Z</dcterms:created>
  <dcterms:modified xsi:type="dcterms:W3CDTF">2018-04-09T01:20:38Z</dcterms:modified>
  <cp:revision>21</cp:revision>
</cp:coreProperties>
</file>