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inorEastAsia" w:hAnsiTheme="minorEastAsia" w:eastAsiaTheme="minorEastAsia"/>
        </w:rPr>
      </w:pPr>
      <w:r>
        <w:rPr>
          <w:rFonts w:hint="eastAsia" w:asciiTheme="minorEastAsia" w:hAnsiTheme="minorEastAsia" w:eastAsiaTheme="minorEastAsia"/>
        </w:rPr>
        <w:t>農業トライアルワーク事業　実施要領</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１　事業の目的</w:t>
      </w:r>
    </w:p>
    <w:p>
      <w:pPr>
        <w:pStyle w:val="0"/>
        <w:ind w:left="220" w:hanging="220" w:hangingChars="100"/>
        <w:rPr>
          <w:rFonts w:hint="default" w:asciiTheme="minorEastAsia" w:hAnsiTheme="minorEastAsia" w:eastAsiaTheme="minorEastAsia"/>
          <w:color w:val="000000" w:themeColor="text1"/>
        </w:rPr>
      </w:pPr>
      <w:r>
        <w:rPr>
          <w:rFonts w:hint="eastAsia" w:asciiTheme="minorEastAsia" w:hAnsiTheme="minorEastAsia" w:eastAsiaTheme="minorEastAsia"/>
        </w:rPr>
        <w:t>　　本事業は、市内で農業を営む団体、企業又は津山市の認定を受けた認定農業者等の協力のもと、</w:t>
      </w:r>
      <w:r>
        <w:rPr>
          <w:rFonts w:hint="eastAsia"/>
          <w:sz w:val="21"/>
        </w:rPr>
        <w:t>津山圏域外に在住する</w:t>
      </w:r>
      <w:r>
        <w:rPr>
          <w:rFonts w:hint="eastAsia" w:asciiTheme="minorEastAsia" w:hAnsiTheme="minorEastAsia" w:eastAsiaTheme="minorEastAsia"/>
        </w:rPr>
        <w:t>津山市への移住希望者であって、</w:t>
      </w:r>
      <w:r>
        <w:rPr>
          <w:rFonts w:hint="eastAsia"/>
          <w:sz w:val="21"/>
        </w:rPr>
        <w:t>津山市で農業体験を希望する者（以下、「農業体験希望者」という。）</w:t>
      </w:r>
      <w:r>
        <w:rPr>
          <w:rFonts w:hint="eastAsia" w:asciiTheme="minorEastAsia" w:hAnsiTheme="minorEastAsia" w:eastAsiaTheme="minorEastAsia"/>
        </w:rPr>
        <w:t>に、津山地域の農業体験や地域生活体験の機会を提供し、移住後の生活イメー</w:t>
      </w:r>
      <w:r>
        <w:rPr>
          <w:rFonts w:hint="eastAsia" w:asciiTheme="minorEastAsia" w:hAnsiTheme="minorEastAsia" w:eastAsiaTheme="minorEastAsia"/>
          <w:color w:val="000000" w:themeColor="text1"/>
        </w:rPr>
        <w:t>ジの醸成を図るとともに、移住希望者と受け入れ地域の方との間に移住後も相談できる関係性をつくることで、津山市への移住に向けた動機付けを行うことを目的とする。</w:t>
      </w:r>
    </w:p>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２　事業の概要</w:t>
      </w:r>
    </w:p>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（１）事業の期間</w:t>
      </w:r>
    </w:p>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令和</w:t>
      </w:r>
      <w:r>
        <w:rPr>
          <w:rFonts w:hint="eastAsia" w:asciiTheme="minorEastAsia" w:hAnsiTheme="minorEastAsia" w:eastAsiaTheme="minorEastAsia"/>
          <w:color w:val="000000" w:themeColor="text1"/>
          <w:highlight w:val="none"/>
        </w:rPr>
        <w:t>６</w:t>
      </w:r>
      <w:r>
        <w:rPr>
          <w:rFonts w:hint="eastAsia" w:asciiTheme="minorEastAsia" w:hAnsiTheme="minorEastAsia" w:eastAsiaTheme="minorEastAsia"/>
          <w:color w:val="000000" w:themeColor="text1"/>
        </w:rPr>
        <w:t>年４月１日から令和</w:t>
      </w:r>
      <w:r>
        <w:rPr>
          <w:rFonts w:hint="eastAsia" w:asciiTheme="minorEastAsia" w:hAnsiTheme="minorEastAsia" w:eastAsiaTheme="minorEastAsia"/>
          <w:color w:val="000000" w:themeColor="text1"/>
          <w:highlight w:val="none"/>
        </w:rPr>
        <w:t>７</w:t>
      </w:r>
      <w:r>
        <w:rPr>
          <w:rFonts w:hint="eastAsia" w:asciiTheme="minorEastAsia" w:hAnsiTheme="minorEastAsia" w:eastAsiaTheme="minorEastAsia"/>
          <w:color w:val="000000" w:themeColor="text1"/>
        </w:rPr>
        <w:t>年３月３１日まで</w:t>
      </w:r>
    </w:p>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（２）委託先</w:t>
      </w:r>
    </w:p>
    <w:p>
      <w:pPr>
        <w:pStyle w:val="0"/>
        <w:ind w:left="565" w:hanging="565" w:hangingChars="257"/>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以下の条件を全て満たす事業者等を対象とする。</w:t>
      </w:r>
    </w:p>
    <w:p>
      <w:pPr>
        <w:pStyle w:val="0"/>
        <w:ind w:left="660" w:hanging="660" w:hangingChars="3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①　市内に事務所又は事業所を有する企業、団体又は津山市の認定を受けた認定農業者、その他これらに準ずる者として市長が認める者であって、市内に農業体験を実施できるほ場等を有していること。</w:t>
      </w:r>
    </w:p>
    <w:p>
      <w:pPr>
        <w:pStyle w:val="0"/>
        <w:ind w:left="660" w:hanging="660" w:hangingChars="3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②　体験期間中、農業体験希望者</w:t>
      </w:r>
      <w:r>
        <w:rPr>
          <w:rFonts w:hint="eastAsia"/>
          <w:color w:val="000000" w:themeColor="text1"/>
          <w:sz w:val="21"/>
        </w:rPr>
        <w:t>に</w:t>
      </w:r>
      <w:r>
        <w:rPr>
          <w:rFonts w:hint="eastAsia" w:asciiTheme="minorEastAsia" w:hAnsiTheme="minorEastAsia" w:eastAsiaTheme="minorEastAsia"/>
          <w:color w:val="000000" w:themeColor="text1"/>
        </w:rPr>
        <w:t>農業指導を行うことができること。</w:t>
      </w:r>
    </w:p>
    <w:p>
      <w:pPr>
        <w:pStyle w:val="0"/>
        <w:ind w:left="660" w:hanging="660" w:hangingChars="3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（委託先募集期間：令和</w:t>
      </w:r>
      <w:r>
        <w:rPr>
          <w:rFonts w:hint="eastAsia" w:asciiTheme="minorEastAsia" w:hAnsiTheme="minorEastAsia" w:eastAsiaTheme="minorEastAsia"/>
          <w:color w:val="000000" w:themeColor="text1"/>
          <w:highlight w:val="none"/>
        </w:rPr>
        <w:t>６</w:t>
      </w:r>
      <w:r>
        <w:rPr>
          <w:rFonts w:hint="eastAsia" w:asciiTheme="minorEastAsia" w:hAnsiTheme="minorEastAsia" w:eastAsiaTheme="minorEastAsia"/>
          <w:color w:val="000000" w:themeColor="text1"/>
        </w:rPr>
        <w:t>年４月１日から令和</w:t>
      </w:r>
      <w:r>
        <w:rPr>
          <w:rFonts w:hint="eastAsia" w:asciiTheme="minorEastAsia" w:hAnsiTheme="minorEastAsia" w:eastAsiaTheme="minorEastAsia"/>
          <w:color w:val="000000" w:themeColor="text1"/>
          <w:highlight w:val="none"/>
        </w:rPr>
        <w:t>６</w:t>
      </w:r>
      <w:r>
        <w:rPr>
          <w:rFonts w:hint="eastAsia" w:asciiTheme="minorEastAsia" w:hAnsiTheme="minorEastAsia" w:eastAsiaTheme="minorEastAsia"/>
          <w:color w:val="000000" w:themeColor="text1"/>
        </w:rPr>
        <w:t>年１２月２７日）</w:t>
      </w:r>
    </w:p>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（３）委託の概要</w:t>
      </w:r>
    </w:p>
    <w:p>
      <w:pPr>
        <w:pStyle w:val="0"/>
        <w:rPr>
          <w:rFonts w:hint="default" w:asciiTheme="minorEastAsia" w:hAnsiTheme="minorEastAsia" w:eastAsiaTheme="minorEastAsia"/>
        </w:rPr>
      </w:pPr>
      <w:r>
        <w:rPr>
          <w:rFonts w:hint="eastAsia" w:asciiTheme="minorEastAsia" w:hAnsiTheme="minorEastAsia" w:eastAsiaTheme="minorEastAsia"/>
        </w:rPr>
        <w:t>　　①　委託内容</w:t>
      </w:r>
    </w:p>
    <w:p>
      <w:pPr>
        <w:pStyle w:val="0"/>
        <w:ind w:left="708" w:leftChars="322" w:firstLine="169" w:firstLineChars="77"/>
        <w:rPr>
          <w:rFonts w:hint="default" w:asciiTheme="minorEastAsia" w:hAnsiTheme="minorEastAsia" w:eastAsiaTheme="minorEastAsia"/>
        </w:rPr>
      </w:pPr>
      <w:r>
        <w:rPr>
          <w:rFonts w:hint="eastAsia" w:asciiTheme="minorEastAsia" w:hAnsiTheme="minorEastAsia" w:eastAsiaTheme="minorEastAsia"/>
        </w:rPr>
        <w:t>農業体験希望者に</w:t>
      </w:r>
      <w:r>
        <w:rPr>
          <w:rFonts w:hint="eastAsia"/>
          <w:sz w:val="21"/>
        </w:rPr>
        <w:t>、</w:t>
      </w:r>
      <w:r>
        <w:rPr>
          <w:rFonts w:hint="eastAsia" w:asciiTheme="minorEastAsia" w:hAnsiTheme="minorEastAsia" w:eastAsiaTheme="minorEastAsia"/>
        </w:rPr>
        <w:t>農業体験や地域生活体験の機会を提供</w:t>
      </w:r>
      <w:r>
        <w:rPr>
          <w:rFonts w:hint="eastAsia"/>
          <w:sz w:val="21"/>
        </w:rPr>
        <w:t>するとともに、農業指導を行うもの。なお、農業体験希望者の受け入れに際しては、市が事前に体験希望の内容を聞き、希望内容が実施可能な委託先を選定しマッチングするものとする。</w:t>
      </w:r>
    </w:p>
    <w:p>
      <w:pPr>
        <w:pStyle w:val="0"/>
        <w:ind w:left="880" w:hanging="880" w:hangingChars="400"/>
        <w:rPr>
          <w:rFonts w:hint="default" w:asciiTheme="minorEastAsia" w:hAnsiTheme="minorEastAsia" w:eastAsiaTheme="minorEastAsia"/>
          <w:color w:val="000000" w:themeColor="text1"/>
        </w:rPr>
      </w:pPr>
      <w:r>
        <w:rPr>
          <w:rFonts w:hint="eastAsia" w:asciiTheme="minorEastAsia" w:hAnsiTheme="minorEastAsia" w:eastAsiaTheme="minorEastAsia"/>
        </w:rPr>
        <w:t>　　</w:t>
      </w:r>
      <w:r>
        <w:rPr>
          <w:rFonts w:hint="eastAsia" w:asciiTheme="minorEastAsia" w:hAnsiTheme="minorEastAsia" w:eastAsiaTheme="minorEastAsia"/>
          <w:color w:val="000000" w:themeColor="text1"/>
        </w:rPr>
        <w:t>②　委託期間</w:t>
      </w:r>
    </w:p>
    <w:p>
      <w:pPr>
        <w:pStyle w:val="0"/>
        <w:ind w:left="880" w:hanging="880" w:hangingChars="4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契約日から令和</w:t>
      </w:r>
      <w:r>
        <w:rPr>
          <w:rFonts w:hint="eastAsia" w:asciiTheme="minorEastAsia" w:hAnsiTheme="minorEastAsia" w:eastAsiaTheme="minorEastAsia"/>
          <w:color w:val="000000" w:themeColor="text1"/>
          <w:highlight w:val="none"/>
        </w:rPr>
        <w:t>７</w:t>
      </w:r>
      <w:bookmarkStart w:id="0" w:name="_GoBack"/>
      <w:bookmarkEnd w:id="0"/>
      <w:r>
        <w:rPr>
          <w:rFonts w:hint="eastAsia" w:asciiTheme="minorEastAsia" w:hAnsiTheme="minorEastAsia" w:eastAsiaTheme="minorEastAsia"/>
          <w:color w:val="000000" w:themeColor="text1"/>
        </w:rPr>
        <w:t>年３月３１日までとする。</w:t>
      </w:r>
    </w:p>
    <w:p>
      <w:pPr>
        <w:pStyle w:val="0"/>
        <w:ind w:left="880" w:hanging="880" w:hangingChars="4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③　体験期間</w:t>
      </w:r>
    </w:p>
    <w:p>
      <w:pPr>
        <w:pStyle w:val="0"/>
        <w:ind w:left="880" w:hanging="880" w:hangingChars="4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体験は１日を単位とし、連続して体験する場合は最長８日までとする。</w:t>
      </w:r>
    </w:p>
    <w:p>
      <w:pPr>
        <w:pStyle w:val="0"/>
        <w:ind w:left="880" w:hanging="880" w:hangingChars="4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④　条件</w:t>
      </w:r>
    </w:p>
    <w:p>
      <w:pPr>
        <w:pStyle w:val="0"/>
        <w:ind w:left="1100" w:hanging="1100" w:hangingChars="5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・市内で農業を営む団体、企業又は津山市の認定を受けた認定農業者等の指導のもと農業体験を実施すること。</w:t>
      </w:r>
    </w:p>
    <w:p>
      <w:pPr>
        <w:pStyle w:val="0"/>
        <w:ind w:left="880" w:hanging="880" w:hangingChars="4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・市内に有しているほ場等を使用して農業体験を実施すること。</w:t>
      </w:r>
    </w:p>
    <w:p>
      <w:pPr>
        <w:pStyle w:val="0"/>
        <w:ind w:left="880" w:hanging="880" w:hangingChars="400"/>
        <w:rPr>
          <w:rFonts w:hint="default" w:asciiTheme="minorEastAsia" w:hAnsiTheme="minorEastAsia" w:eastAsiaTheme="minorEastAsia"/>
          <w:color w:val="FF0000"/>
          <w:highlight w:val="yellow"/>
        </w:rPr>
      </w:pPr>
      <w:r>
        <w:rPr>
          <w:rFonts w:hint="eastAsia" w:asciiTheme="minorEastAsia" w:hAnsiTheme="minorEastAsia" w:eastAsiaTheme="minorEastAsia"/>
          <w:color w:val="000000" w:themeColor="text1"/>
        </w:rPr>
        <w:tab/>
      </w:r>
      <w:r>
        <w:rPr>
          <w:rFonts w:hint="eastAsia" w:asciiTheme="minorEastAsia" w:hAnsiTheme="minorEastAsia" w:eastAsiaTheme="minorEastAsia"/>
          <w:color w:val="auto"/>
          <w:highlight w:val="none"/>
        </w:rPr>
        <w:t>・本事業に係る農業体験希望者から参加費等を徴収しないこと。</w:t>
      </w:r>
    </w:p>
    <w:p>
      <w:pPr>
        <w:pStyle w:val="0"/>
        <w:ind w:left="880" w:hanging="880" w:hangingChars="40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rPr>
      </w:pPr>
      <w:r>
        <w:rPr>
          <w:rFonts w:hint="eastAsia" w:asciiTheme="minorEastAsia" w:hAnsiTheme="minorEastAsia" w:eastAsiaTheme="minorEastAsia"/>
        </w:rPr>
        <w:t>３　事業の実施方法</w:t>
      </w:r>
    </w:p>
    <w:p>
      <w:pPr>
        <w:pStyle w:val="0"/>
        <w:ind w:left="440" w:hanging="440" w:hangingChars="200"/>
        <w:rPr>
          <w:rFonts w:hint="default"/>
        </w:rPr>
      </w:pPr>
      <w:r>
        <w:rPr>
          <w:rFonts w:hint="eastAsia"/>
        </w:rPr>
        <w:t>（１）事業を実施しようとする事業者等は、企画提案書（様式第１号）を津山市</w:t>
      </w:r>
      <w:r>
        <w:rPr>
          <w:rFonts w:hint="eastAsia"/>
          <w:highlight w:val="none"/>
        </w:rPr>
        <w:t>産業経済部</w:t>
      </w:r>
      <w:r>
        <w:rPr>
          <w:rFonts w:hint="eastAsia"/>
        </w:rPr>
        <w:t>仕事・移住支援室（以下、「仕事・移住支援室」という。）に提出する。</w:t>
      </w:r>
    </w:p>
    <w:p>
      <w:pPr>
        <w:pStyle w:val="0"/>
        <w:ind w:left="440" w:hanging="440" w:hangingChars="200"/>
        <w:rPr>
          <w:rFonts w:hint="default"/>
        </w:rPr>
      </w:pPr>
      <w:r>
        <w:rPr>
          <w:rFonts w:hint="eastAsia"/>
        </w:rPr>
        <w:t>（２）仕事・移住支援室は、（１）による申し込みがあったときは、内容を審査の上、事業者等を決定し、その結果を通知する。</w:t>
      </w:r>
    </w:p>
    <w:p>
      <w:pPr>
        <w:pStyle w:val="0"/>
        <w:ind w:left="440" w:hanging="440" w:hangingChars="200"/>
        <w:rPr>
          <w:rFonts w:hint="default"/>
        </w:rPr>
      </w:pPr>
      <w:r>
        <w:rPr>
          <w:rFonts w:hint="eastAsia"/>
        </w:rPr>
        <w:t>（３）（２）による通知を受けた事業者等は、仕事・移住支援室と連携し、広く農業体験希望者の募集を行うものとする。なお、体験の申込先は仕事・移住支援室とする。</w:t>
      </w:r>
    </w:p>
    <w:p>
      <w:pPr>
        <w:pStyle w:val="0"/>
        <w:ind w:left="440" w:hanging="440" w:hangingChars="200"/>
        <w:rPr>
          <w:rFonts w:hint="default"/>
        </w:rPr>
      </w:pPr>
      <w:r>
        <w:rPr>
          <w:rFonts w:hint="eastAsia"/>
        </w:rPr>
        <w:t>（４）（３）により申し込みがあったときは、仕事・移住支援室は農業体験希望者の希望内容が実施可能な事業者等とのマッチングを行い、受け入れに至ったときは、事業者等は受託申請書（様式第２号）に事業計画書（様式第３号）を添えて、仕事・移住支援室に提出する。</w:t>
      </w:r>
    </w:p>
    <w:p>
      <w:pPr>
        <w:pStyle w:val="0"/>
        <w:ind w:left="440" w:hanging="440" w:hangingChars="200"/>
        <w:rPr>
          <w:rFonts w:hint="default"/>
        </w:rPr>
      </w:pPr>
    </w:p>
    <w:p>
      <w:pPr>
        <w:pStyle w:val="0"/>
        <w:ind w:left="440" w:hanging="440" w:hangingChars="200"/>
        <w:rPr>
          <w:rFonts w:hint="default"/>
        </w:rPr>
      </w:pPr>
      <w:r>
        <w:rPr>
          <w:rFonts w:hint="eastAsia"/>
        </w:rPr>
        <w:t>（５）仕事・移住支援室は、（４）の申請書を適当と認めたときは、当該事業者等に農業体験希望者の受け入れを依頼するものとする。ただし、農業体験希望者の受け入れ依頼は（４）の申請順に行うものとし、その実施は予算の範囲内とする。また、当該事業者等が年度内に初めて農業体験希望者を受け入れる際には、仕事・移住支援室は当該事業者等との間で委託契約（様式第４号）を締結するものとする。</w:t>
      </w:r>
    </w:p>
    <w:p>
      <w:pPr>
        <w:pStyle w:val="0"/>
        <w:ind w:left="440" w:hanging="440" w:hangingChars="200"/>
        <w:rPr>
          <w:rFonts w:hint="default"/>
        </w:rPr>
      </w:pPr>
    </w:p>
    <w:p>
      <w:pPr>
        <w:pStyle w:val="0"/>
        <w:ind w:left="440" w:hanging="440" w:hangingChars="200"/>
        <w:rPr>
          <w:rFonts w:hint="default"/>
        </w:rPr>
      </w:pPr>
      <w:r>
        <w:rPr>
          <w:rFonts w:hint="eastAsia"/>
        </w:rPr>
        <w:t>（６）（５）により事業を受託した事業者等（以下「受託事業者等」という。）は、農業体験希望者に対し、市内に有しているほ場等を使用し、</w:t>
      </w:r>
      <w:r>
        <w:rPr>
          <w:rFonts w:hint="eastAsia" w:asciiTheme="minorEastAsia" w:hAnsiTheme="minorEastAsia" w:eastAsiaTheme="minorEastAsia"/>
        </w:rPr>
        <w:t>農業体験や地域生活体験の機会を提供</w:t>
      </w:r>
      <w:r>
        <w:rPr>
          <w:rFonts w:hint="eastAsia"/>
          <w:sz w:val="21"/>
        </w:rPr>
        <w:t>するとともに、農業指導を実施する</w:t>
      </w:r>
      <w:r>
        <w:rPr>
          <w:rFonts w:hint="eastAsia"/>
        </w:rPr>
        <w:t>。</w:t>
      </w:r>
    </w:p>
    <w:p>
      <w:pPr>
        <w:pStyle w:val="0"/>
        <w:ind w:left="660" w:hanging="660" w:hangingChars="300"/>
        <w:rPr>
          <w:rFonts w:hint="default" w:asciiTheme="minorEastAsia" w:hAnsiTheme="minorEastAsia" w:eastAsiaTheme="minorEastAsia"/>
        </w:rPr>
      </w:pPr>
    </w:p>
    <w:p>
      <w:pPr>
        <w:pStyle w:val="0"/>
        <w:ind w:left="660" w:hanging="660" w:hangingChars="300"/>
        <w:rPr>
          <w:rFonts w:hint="default" w:asciiTheme="minorEastAsia" w:hAnsiTheme="minorEastAsia" w:eastAsiaTheme="minorEastAsia"/>
        </w:rPr>
      </w:pPr>
      <w:r>
        <w:rPr>
          <w:rFonts w:hint="eastAsia" w:asciiTheme="minorEastAsia" w:hAnsiTheme="minorEastAsia" w:eastAsiaTheme="minorEastAsia"/>
        </w:rPr>
        <w:t>４　委託業務に要する経費及び支払い</w:t>
      </w:r>
    </w:p>
    <w:p>
      <w:pPr>
        <w:pStyle w:val="0"/>
        <w:ind w:left="440" w:hanging="440" w:hangingChars="200"/>
        <w:rPr>
          <w:rFonts w:hint="default" w:asciiTheme="minorEastAsia" w:hAnsiTheme="minorEastAsia" w:eastAsiaTheme="minorEastAsia"/>
        </w:rPr>
      </w:pPr>
      <w:r>
        <w:rPr>
          <w:rFonts w:hint="eastAsia" w:asciiTheme="minorEastAsia" w:hAnsiTheme="minorEastAsia" w:eastAsiaTheme="minorEastAsia"/>
        </w:rPr>
        <w:t>（１）仕事・移住支援室は、予算の範囲内で、この事業の実施に要する農業体験希望者１人につき、１日当たりの費用として４，０００円（消費税１０％を含む。）を受託事業者等に支払う。</w:t>
      </w:r>
    </w:p>
    <w:p>
      <w:pPr>
        <w:pStyle w:val="0"/>
        <w:ind w:left="660" w:hanging="660" w:hangingChars="300"/>
        <w:rPr>
          <w:rFonts w:hint="default" w:asciiTheme="minorEastAsia" w:hAnsiTheme="minorEastAsia" w:eastAsiaTheme="minorEastAsia"/>
        </w:rPr>
      </w:pPr>
      <w:r>
        <w:rPr>
          <w:rFonts w:hint="eastAsia" w:asciiTheme="minorEastAsia" w:hAnsiTheme="minorEastAsia" w:eastAsiaTheme="minorEastAsia"/>
        </w:rPr>
        <w:t>（２）委託費の概算払いは、原則として認めない。</w:t>
      </w:r>
    </w:p>
    <w:p>
      <w:pPr>
        <w:pStyle w:val="0"/>
        <w:ind w:left="440" w:hanging="440" w:hangingChars="20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５　事業報告及び委託費の取り扱い</w:t>
      </w:r>
    </w:p>
    <w:p>
      <w:pPr>
        <w:pStyle w:val="0"/>
        <w:ind w:left="425" w:hanging="425" w:hangingChars="193"/>
        <w:rPr>
          <w:rFonts w:hint="default" w:asciiTheme="minorEastAsia" w:hAnsiTheme="minorEastAsia" w:eastAsiaTheme="minorEastAsia"/>
        </w:rPr>
      </w:pPr>
      <w:r>
        <w:rPr>
          <w:rFonts w:hint="eastAsia" w:asciiTheme="minorEastAsia" w:hAnsiTheme="minorEastAsia" w:eastAsiaTheme="minorEastAsia"/>
        </w:rPr>
        <w:t>（１）受託事業者等は、業務委託を実施したときは、実施月の翌月１０日（当該日が休日に当たる場合は、休日の翌日）までに体験終了後実施報告書（様式第５号）を提出し、仕事・移住支援室の検査を受けなければならない。</w:t>
      </w:r>
    </w:p>
    <w:p>
      <w:pPr>
        <w:pStyle w:val="0"/>
        <w:ind w:left="425" w:hanging="425" w:hangingChars="193"/>
        <w:rPr>
          <w:rFonts w:hint="default" w:asciiTheme="minorEastAsia" w:hAnsiTheme="minorEastAsia" w:eastAsiaTheme="minorEastAsia"/>
        </w:rPr>
      </w:pPr>
      <w:r>
        <w:rPr>
          <w:rFonts w:hint="eastAsia" w:asciiTheme="minorEastAsia" w:hAnsiTheme="minorEastAsia" w:eastAsiaTheme="minorEastAsia"/>
        </w:rPr>
        <w:t>（２）仕事・移住支援室は、（１）の検査終了後、受託事業者等の提出する請求書に基づき、請求の日から３０日以内に支払うものとする。</w:t>
      </w:r>
    </w:p>
    <w:p>
      <w:pPr>
        <w:pStyle w:val="0"/>
        <w:ind w:left="440" w:hanging="440" w:hangingChars="20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６　その他</w:t>
      </w:r>
    </w:p>
    <w:p>
      <w:pPr>
        <w:pStyle w:val="0"/>
        <w:ind w:left="440" w:hanging="440" w:hangingChars="200"/>
        <w:rPr>
          <w:rFonts w:hint="default" w:asciiTheme="minorEastAsia" w:hAnsiTheme="minorEastAsia" w:eastAsiaTheme="minorEastAsia"/>
        </w:rPr>
      </w:pPr>
      <w:r>
        <w:rPr>
          <w:rFonts w:hint="eastAsia" w:asciiTheme="minorEastAsia" w:hAnsiTheme="minorEastAsia" w:eastAsiaTheme="minorEastAsia"/>
        </w:rPr>
        <w:t>（１）委託費の支給事由と同一の事由による各種助成金（国が実施するもの及び国が他の団体等に委託して実施するものを含む。）との併給はできないものとする。</w:t>
      </w:r>
    </w:p>
    <w:p>
      <w:pPr>
        <w:pStyle w:val="0"/>
        <w:ind w:left="440" w:hanging="440" w:hangingChars="200"/>
        <w:rPr>
          <w:rFonts w:hint="default" w:asciiTheme="minorEastAsia" w:hAnsiTheme="minorEastAsia" w:eastAsiaTheme="minorEastAsia"/>
        </w:rPr>
      </w:pPr>
      <w:r>
        <w:rPr>
          <w:rFonts w:hint="eastAsia" w:asciiTheme="minorEastAsia" w:hAnsiTheme="minorEastAsia" w:eastAsiaTheme="minorEastAsia"/>
        </w:rPr>
        <w:t>（２）仕事・移住支援室は、委託期間中において、必要があるときは、担当職員に受託事業者等を訪問させ、適切な指導援助を行うものとする。また、受託事業者等は、その訪問を正当な理由なく拒むことができない。</w:t>
      </w:r>
    </w:p>
    <w:p>
      <w:pPr>
        <w:pStyle w:val="0"/>
        <w:ind w:left="440" w:hanging="440" w:hangingChars="200"/>
        <w:rPr>
          <w:rFonts w:hint="default" w:asciiTheme="minorEastAsia" w:hAnsiTheme="minorEastAsia" w:eastAsiaTheme="minorEastAsia"/>
        </w:rPr>
      </w:pPr>
      <w:r>
        <w:rPr>
          <w:rFonts w:hint="eastAsia" w:asciiTheme="minorEastAsia" w:hAnsiTheme="minorEastAsia" w:eastAsiaTheme="minorEastAsia"/>
        </w:rPr>
        <w:t>（３）この事業を実施するにおいて発生した損害（第三者に及ぼした損害を含む。）のために生じた経費については、受託事業者等が負担するものとする。ただし、その損害が仕事・移住支援室の責めに帰する事由においては、その損害のために生じた経費は、仕事・移住支援室が負担するものとする。</w:t>
      </w:r>
    </w:p>
    <w:sectPr>
      <w:footerReference r:id="rId5" w:type="default"/>
      <w:pgSz w:w="11906" w:h="16838"/>
      <w:pgMar w:top="1134" w:right="907" w:bottom="907" w:left="907" w:header="851" w:footer="992" w:gutter="0"/>
      <w:cols w:space="720"/>
      <w:textDirection w:val="lrTb"/>
      <w:docGrid w:type="linesAndChars" w:linePitch="3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932476408"/>
      <w:docPartObj>
        <w:docPartGallery w:val="Page Numbers (Bottom of Page)"/>
        <w:docPartUnique/>
      </w:docPartObj>
    </w:sdtPr>
    <w:sdtEndPr>
      <w:rPr>
        <w:rFonts w:hint="default"/>
      </w:rPr>
    </w:sdtEndPr>
    <w:sdtContent>
      <w:p>
        <w:pPr>
          <w:pStyle w:val="2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2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Note Heading"/>
    <w:basedOn w:val="0"/>
    <w:next w:val="0"/>
    <w:link w:val="0"/>
    <w:uiPriority w:val="0"/>
    <w:pPr>
      <w:jc w:val="center"/>
    </w:pPr>
    <w:rPr>
      <w:rFonts w:ascii="ＭＳ 明朝" w:hAnsi="ＭＳ 明朝"/>
    </w:rPr>
  </w:style>
  <w:style w:type="paragraph" w:styleId="17">
    <w:name w:val="Closing"/>
    <w:basedOn w:val="0"/>
    <w:next w:val="17"/>
    <w:link w:val="0"/>
    <w:uiPriority w:val="0"/>
    <w:pPr>
      <w:jc w:val="right"/>
    </w:pPr>
    <w:rPr>
      <w:rFonts w:ascii="ＭＳ 明朝" w:hAnsi="ＭＳ 明朝"/>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next w:val="19"/>
    <w:link w:val="18"/>
    <w:uiPriority w:val="0"/>
    <w:rPr>
      <w:kern w:val="2"/>
      <w:sz w:val="22"/>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next w:val="21"/>
    <w:link w:val="20"/>
    <w:uiPriority w:val="0"/>
    <w:rPr>
      <w:kern w:val="2"/>
      <w:sz w:val="22"/>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noFill/>
        <a:ln w="6350">
          <a:solidFill>
            <a:schemeClr val="tx1"/>
          </a:solidFill>
          <a:prstDash val="sysDot"/>
        </a:ln>
      </a:spPr>
      <a:bodyPr vertOverflow="overflow" horzOverflow="overflow"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TotalTime>
  <Pages>2</Pages>
  <Words>0</Words>
  <Characters>1986</Characters>
  <Application>JUST Note</Application>
  <Lines>75</Lines>
  <Paragraphs>39</Paragraphs>
  <Company>office</Company>
  <CharactersWithSpaces>2037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介護福祉人材養成事業実施要綱（案）</dc:title>
  <dc:creator>春田　麻里子</dc:creator>
  <cp:lastModifiedBy>SIGOTO</cp:lastModifiedBy>
  <cp:lastPrinted>2023-03-03T00:27:18Z</cp:lastPrinted>
  <dcterms:created xsi:type="dcterms:W3CDTF">2020-04-03T09:39:00Z</dcterms:created>
  <dcterms:modified xsi:type="dcterms:W3CDTF">2024-01-04T01:04:34Z</dcterms:modified>
  <cp:revision>5</cp:revision>
</cp:coreProperties>
</file>